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BB34" w14:textId="77777777" w:rsidR="00DD247B" w:rsidRDefault="00DD247B" w:rsidP="00DD247B">
      <w:pPr>
        <w:ind w:right="826"/>
        <w:rPr>
          <w:rFonts w:ascii="Verdana" w:hAnsi="Verdana"/>
          <w:b/>
        </w:rPr>
      </w:pPr>
    </w:p>
    <w:p w14:paraId="6C2E6293" w14:textId="77777777" w:rsidR="00DD247B" w:rsidRPr="0072758E" w:rsidRDefault="00DD247B" w:rsidP="00DD247B">
      <w:pPr>
        <w:ind w:right="826"/>
        <w:rPr>
          <w:rFonts w:ascii="Verdana" w:hAnsi="Verdana" w:cs="Tahoma"/>
        </w:rPr>
      </w:pPr>
      <w:r>
        <w:rPr>
          <w:rFonts w:ascii="Verdana" w:hAnsi="Verdana" w:cs="Tahoma"/>
        </w:rPr>
        <w:t>Date: 17</w:t>
      </w:r>
      <w:r w:rsidRPr="00187F94">
        <w:rPr>
          <w:rFonts w:ascii="Verdana" w:hAnsi="Verdana" w:cs="Tahoma"/>
          <w:vertAlign w:val="superscript"/>
        </w:rPr>
        <w:t>th</w:t>
      </w:r>
      <w:r>
        <w:rPr>
          <w:rFonts w:ascii="Verdana" w:hAnsi="Verdana" w:cs="Tahoma"/>
        </w:rPr>
        <w:t xml:space="preserve"> November 2023</w:t>
      </w:r>
    </w:p>
    <w:p w14:paraId="4A889371" w14:textId="77777777" w:rsidR="00DD247B" w:rsidRPr="0072758E" w:rsidRDefault="00DD247B" w:rsidP="00DD247B">
      <w:pPr>
        <w:ind w:right="826"/>
        <w:jc w:val="center"/>
        <w:rPr>
          <w:rFonts w:ascii="Verdana" w:hAnsi="Verdana" w:cs="Tahoma"/>
          <w:b/>
        </w:rPr>
      </w:pPr>
    </w:p>
    <w:p w14:paraId="748D4192" w14:textId="77777777" w:rsidR="00DD247B" w:rsidRPr="00E25D9C" w:rsidRDefault="00DD247B" w:rsidP="00DD247B">
      <w:pPr>
        <w:ind w:right="826"/>
        <w:jc w:val="center"/>
        <w:rPr>
          <w:rFonts w:ascii="Verdana" w:hAnsi="Verdana" w:cs="Tahoma"/>
          <w:b/>
        </w:rPr>
      </w:pPr>
      <w:r w:rsidRPr="00E25D9C">
        <w:rPr>
          <w:rFonts w:ascii="Verdana" w:hAnsi="Verdana" w:cs="Tahoma"/>
          <w:b/>
        </w:rPr>
        <w:t>NOTICE OF ORDINARY BOARD MEETING</w:t>
      </w:r>
    </w:p>
    <w:p w14:paraId="6A1970FA" w14:textId="77777777" w:rsidR="00DD247B" w:rsidRPr="00E25D9C" w:rsidRDefault="00DD247B" w:rsidP="00DD247B">
      <w:pPr>
        <w:ind w:right="826"/>
        <w:jc w:val="right"/>
        <w:rPr>
          <w:rFonts w:ascii="Verdana" w:hAnsi="Verdana" w:cs="Tahoma"/>
        </w:rPr>
      </w:pPr>
    </w:p>
    <w:p w14:paraId="6D10193C" w14:textId="77777777" w:rsidR="00DD247B" w:rsidRDefault="00DD247B" w:rsidP="00DD247B">
      <w:pPr>
        <w:ind w:right="826"/>
        <w:jc w:val="both"/>
        <w:rPr>
          <w:rFonts w:ascii="Verdana" w:hAnsi="Verdana" w:cs="Tahoma"/>
        </w:rPr>
      </w:pPr>
      <w:r w:rsidRPr="00E25D9C">
        <w:rPr>
          <w:rFonts w:ascii="Verdana" w:hAnsi="Verdana" w:cs="Tahoma"/>
        </w:rPr>
        <w:t>In accordance with Schedule 1</w:t>
      </w:r>
      <w:r w:rsidRPr="00E25D9C">
        <w:rPr>
          <w:rFonts w:ascii="Verdana" w:hAnsi="Verdana" w:cs="Tahoma"/>
          <w:color w:val="C0504D"/>
        </w:rPr>
        <w:t xml:space="preserve"> </w:t>
      </w:r>
      <w:r w:rsidRPr="00E25D9C">
        <w:rPr>
          <w:rFonts w:ascii="Verdana" w:hAnsi="Verdana" w:cs="Tahoma"/>
        </w:rPr>
        <w:t xml:space="preserve">of the Local Government Act 1985, Notice is hereby given that the next Board Meeting of Port St Mary Commissioners will be held </w:t>
      </w:r>
      <w:r>
        <w:rPr>
          <w:rFonts w:ascii="Verdana" w:hAnsi="Verdana" w:cs="Tahoma"/>
        </w:rPr>
        <w:t>in the Board Room at the Town Hall</w:t>
      </w:r>
      <w:r w:rsidRPr="00E25D9C">
        <w:rPr>
          <w:rFonts w:ascii="Verdana" w:hAnsi="Verdana" w:cs="Tahoma"/>
        </w:rPr>
        <w:t xml:space="preserve"> on </w:t>
      </w:r>
      <w:r>
        <w:rPr>
          <w:rFonts w:ascii="Verdana" w:hAnsi="Verdana" w:cs="Tahoma"/>
          <w:b/>
        </w:rPr>
        <w:t>Wednesday 22</w:t>
      </w:r>
      <w:r>
        <w:rPr>
          <w:rFonts w:ascii="Verdana" w:hAnsi="Verdana" w:cs="Tahoma"/>
          <w:b/>
          <w:vertAlign w:val="superscript"/>
        </w:rPr>
        <w:t>nd</w:t>
      </w:r>
      <w:r>
        <w:rPr>
          <w:rFonts w:ascii="Verdana" w:hAnsi="Verdana" w:cs="Tahoma"/>
          <w:b/>
        </w:rPr>
        <w:t xml:space="preserve"> November 2023 at 7</w:t>
      </w:r>
      <w:r w:rsidRPr="00E25D9C">
        <w:rPr>
          <w:rFonts w:ascii="Verdana" w:hAnsi="Verdana" w:cs="Tahoma"/>
          <w:b/>
        </w:rPr>
        <w:t>.</w:t>
      </w:r>
      <w:r>
        <w:rPr>
          <w:rFonts w:ascii="Verdana" w:hAnsi="Verdana" w:cs="Tahoma"/>
          <w:b/>
        </w:rPr>
        <w:t>0</w:t>
      </w:r>
      <w:r w:rsidRPr="00E25D9C">
        <w:rPr>
          <w:rFonts w:ascii="Verdana" w:hAnsi="Verdana" w:cs="Tahoma"/>
          <w:b/>
        </w:rPr>
        <w:t xml:space="preserve">0p.m. </w:t>
      </w:r>
      <w:r w:rsidRPr="00E25D9C">
        <w:rPr>
          <w:rFonts w:ascii="Verdana" w:hAnsi="Verdana" w:cs="Tahoma"/>
        </w:rPr>
        <w:t>Private session of Port St Mary Commissioners will be held following conclusion of the Public Board Meeting.</w:t>
      </w:r>
    </w:p>
    <w:p w14:paraId="1DA4FAA6" w14:textId="77777777" w:rsidR="00DD247B" w:rsidRPr="00E25D9C" w:rsidRDefault="00DD247B" w:rsidP="00DD247B">
      <w:pPr>
        <w:ind w:right="826"/>
        <w:jc w:val="both"/>
        <w:rPr>
          <w:rFonts w:ascii="Verdana" w:hAnsi="Verdana" w:cs="Tahoma"/>
        </w:rPr>
      </w:pPr>
    </w:p>
    <w:p w14:paraId="5D3082DA" w14:textId="77777777" w:rsidR="00DD247B" w:rsidRPr="004B6D87" w:rsidRDefault="00DD247B" w:rsidP="00DD247B">
      <w:pPr>
        <w:pStyle w:val="ListParagraph"/>
        <w:numPr>
          <w:ilvl w:val="0"/>
          <w:numId w:val="1"/>
        </w:numPr>
        <w:ind w:right="826"/>
        <w:jc w:val="both"/>
        <w:rPr>
          <w:rFonts w:ascii="Verdana" w:hAnsi="Verdana" w:cs="Tahoma"/>
        </w:rPr>
      </w:pPr>
      <w:r w:rsidRPr="00E25D9C">
        <w:rPr>
          <w:rFonts w:ascii="Verdana" w:hAnsi="Verdana" w:cs="Tahoma"/>
        </w:rPr>
        <w:t xml:space="preserve">Only business of a formal nature as defined in the </w:t>
      </w:r>
      <w:proofErr w:type="gramStart"/>
      <w:r w:rsidRPr="00E25D9C">
        <w:rPr>
          <w:rFonts w:ascii="Verdana" w:hAnsi="Verdana" w:cs="Tahoma"/>
        </w:rPr>
        <w:t>Agenda</w:t>
      </w:r>
      <w:proofErr w:type="gramEnd"/>
      <w:r w:rsidRPr="00E25D9C">
        <w:rPr>
          <w:rFonts w:ascii="Verdana" w:hAnsi="Verdana" w:cs="Tahoma"/>
        </w:rPr>
        <w:t xml:space="preserve"> for the meeting which is set out below, may be discussed as defined in Port St Mary Commissioners Standing Orders governed by Section 27 of the Local Government Act 1985 [as amended by Section 8 Local Government Act 2006]. All Commissioners are urged to attend and bring with them their copy of Standing Orders.</w:t>
      </w:r>
    </w:p>
    <w:p w14:paraId="2918C927" w14:textId="77777777" w:rsidR="00DD247B" w:rsidRDefault="00DD247B" w:rsidP="00DD247B">
      <w:pPr>
        <w:ind w:right="826"/>
        <w:rPr>
          <w:highlight w:val="yellow"/>
        </w:rPr>
      </w:pPr>
    </w:p>
    <w:p w14:paraId="36E99C7C" w14:textId="77777777" w:rsidR="00DD247B" w:rsidRDefault="00DD247B" w:rsidP="00DD247B">
      <w:pPr>
        <w:ind w:right="826"/>
        <w:rPr>
          <w:highlight w:val="yellow"/>
        </w:rPr>
      </w:pPr>
    </w:p>
    <w:p w14:paraId="3B25072E" w14:textId="77777777" w:rsidR="00DD247B" w:rsidRDefault="00DD247B" w:rsidP="00DD247B">
      <w:pPr>
        <w:ind w:right="826"/>
        <w:rPr>
          <w:highlight w:val="yellow"/>
        </w:rPr>
      </w:pPr>
    </w:p>
    <w:p w14:paraId="16914A27" w14:textId="77777777" w:rsidR="00DD247B" w:rsidRDefault="00DD247B" w:rsidP="00DD247B">
      <w:pPr>
        <w:ind w:right="826"/>
        <w:rPr>
          <w:highlight w:val="yellow"/>
        </w:rPr>
      </w:pPr>
    </w:p>
    <w:p w14:paraId="5ED676DC" w14:textId="77777777" w:rsidR="00DD247B" w:rsidRDefault="00DD247B" w:rsidP="00DD247B">
      <w:pPr>
        <w:ind w:right="826"/>
      </w:pPr>
    </w:p>
    <w:p w14:paraId="649AB4B4" w14:textId="77777777" w:rsidR="00DD247B" w:rsidRPr="00777C54" w:rsidRDefault="00DD247B" w:rsidP="00DD247B">
      <w:pPr>
        <w:ind w:right="826" w:firstLine="720"/>
        <w:jc w:val="right"/>
        <w:rPr>
          <w:highlight w:val="yellow"/>
        </w:rPr>
      </w:pPr>
      <w:r w:rsidRPr="000F58BE">
        <w:rPr>
          <w:rFonts w:ascii="Verdana" w:hAnsi="Verdana"/>
        </w:rPr>
        <w:t xml:space="preserve">Hayley </w:t>
      </w:r>
      <w:r>
        <w:rPr>
          <w:rFonts w:ascii="Verdana" w:hAnsi="Verdana"/>
        </w:rPr>
        <w:t>Kinvig</w:t>
      </w:r>
    </w:p>
    <w:p w14:paraId="1E1354FB" w14:textId="77777777" w:rsidR="00DD247B" w:rsidRPr="000F58BE" w:rsidRDefault="00DD247B" w:rsidP="00DD247B">
      <w:pPr>
        <w:ind w:right="826"/>
        <w:jc w:val="right"/>
        <w:rPr>
          <w:rFonts w:ascii="Verdana" w:hAnsi="Verdana"/>
        </w:rPr>
      </w:pPr>
      <w:r w:rsidRPr="000F58BE">
        <w:rPr>
          <w:rFonts w:ascii="Verdana" w:hAnsi="Verdana"/>
        </w:rPr>
        <w:t xml:space="preserve">Clerk </w:t>
      </w:r>
    </w:p>
    <w:p w14:paraId="66AFD0C3" w14:textId="77777777" w:rsidR="00DD247B" w:rsidRDefault="00DD247B" w:rsidP="00DD247B">
      <w:pPr>
        <w:jc w:val="center"/>
        <w:rPr>
          <w:rFonts w:ascii="Verdana" w:hAnsi="Verdana"/>
          <w:b/>
          <w:color w:val="FF0000"/>
        </w:rPr>
      </w:pPr>
    </w:p>
    <w:p w14:paraId="01E8AFCC" w14:textId="77777777" w:rsidR="00DD247B" w:rsidRPr="00C42D33" w:rsidRDefault="00DD247B" w:rsidP="00DD247B">
      <w:pPr>
        <w:ind w:left="-284"/>
        <w:rPr>
          <w:rFonts w:ascii="Verdana" w:hAnsi="Verdana"/>
          <w:b/>
          <w:color w:val="FF0000"/>
        </w:rPr>
      </w:pPr>
    </w:p>
    <w:p w14:paraId="56ACC840" w14:textId="77777777" w:rsidR="00DD247B" w:rsidRDefault="00DD247B" w:rsidP="00DD247B">
      <w:pPr>
        <w:jc w:val="center"/>
        <w:rPr>
          <w:rFonts w:ascii="Verdana" w:hAnsi="Verdana"/>
          <w:b/>
        </w:rPr>
      </w:pPr>
    </w:p>
    <w:p w14:paraId="3D8B205C" w14:textId="77777777" w:rsidR="00DD247B" w:rsidRDefault="00DD247B" w:rsidP="00DD247B">
      <w:pPr>
        <w:jc w:val="center"/>
        <w:rPr>
          <w:rFonts w:ascii="Verdana" w:hAnsi="Verdana"/>
          <w:b/>
        </w:rPr>
      </w:pPr>
    </w:p>
    <w:p w14:paraId="1D65437D" w14:textId="77777777" w:rsidR="00DD247B" w:rsidRDefault="00DD247B" w:rsidP="00DD247B">
      <w:pPr>
        <w:jc w:val="center"/>
        <w:rPr>
          <w:rFonts w:ascii="Verdana" w:hAnsi="Verdana"/>
          <w:b/>
        </w:rPr>
      </w:pPr>
    </w:p>
    <w:p w14:paraId="50DAD29F" w14:textId="77777777" w:rsidR="00DD247B" w:rsidRDefault="00DD247B" w:rsidP="00DD247B">
      <w:pPr>
        <w:jc w:val="center"/>
        <w:rPr>
          <w:rFonts w:ascii="Verdana" w:hAnsi="Verdana"/>
          <w:b/>
        </w:rPr>
      </w:pPr>
    </w:p>
    <w:p w14:paraId="75CF1126" w14:textId="77777777" w:rsidR="00DD247B" w:rsidRDefault="00DD247B" w:rsidP="00DD247B">
      <w:pPr>
        <w:jc w:val="center"/>
        <w:rPr>
          <w:rFonts w:ascii="Verdana" w:hAnsi="Verdana"/>
          <w:b/>
        </w:rPr>
      </w:pPr>
    </w:p>
    <w:p w14:paraId="23D1D485" w14:textId="77777777" w:rsidR="00DD247B" w:rsidRDefault="00DD247B" w:rsidP="00DD247B">
      <w:pPr>
        <w:jc w:val="center"/>
        <w:rPr>
          <w:rFonts w:ascii="Verdana" w:hAnsi="Verdana"/>
          <w:b/>
        </w:rPr>
      </w:pPr>
    </w:p>
    <w:p w14:paraId="06B0B425" w14:textId="77777777" w:rsidR="00DD247B" w:rsidRDefault="00DD247B" w:rsidP="00DD247B">
      <w:pPr>
        <w:rPr>
          <w:rFonts w:ascii="Verdana" w:hAnsi="Verdana"/>
          <w:b/>
        </w:rPr>
      </w:pPr>
    </w:p>
    <w:p w14:paraId="43FBB5E0" w14:textId="77777777" w:rsidR="00DD247B" w:rsidRDefault="00DD247B" w:rsidP="00DD247B">
      <w:pPr>
        <w:jc w:val="center"/>
        <w:rPr>
          <w:rFonts w:ascii="Verdana" w:hAnsi="Verdana"/>
          <w:b/>
        </w:rPr>
      </w:pPr>
    </w:p>
    <w:p w14:paraId="2A7D2253" w14:textId="77777777" w:rsidR="00DD247B" w:rsidRPr="00E25D9C" w:rsidRDefault="00DD247B" w:rsidP="00DD247B">
      <w:pPr>
        <w:jc w:val="center"/>
        <w:rPr>
          <w:rFonts w:ascii="Verdana" w:hAnsi="Verdana" w:cs="Tahoma"/>
        </w:rPr>
      </w:pPr>
      <w:r w:rsidRPr="00E25D9C">
        <w:rPr>
          <w:rFonts w:ascii="Verdana" w:hAnsi="Verdana"/>
          <w:b/>
        </w:rPr>
        <w:t>PORT ST MARY COMMISSIONERS</w:t>
      </w:r>
    </w:p>
    <w:p w14:paraId="1D9A9CBA" w14:textId="77777777" w:rsidR="00DD247B" w:rsidRPr="00E25D9C" w:rsidRDefault="00DD247B" w:rsidP="00DD247B">
      <w:pPr>
        <w:jc w:val="center"/>
        <w:rPr>
          <w:rFonts w:ascii="Verdana" w:hAnsi="Verdana"/>
          <w:b/>
        </w:rPr>
      </w:pPr>
      <w:r w:rsidRPr="00E25D9C">
        <w:rPr>
          <w:rFonts w:ascii="Verdana" w:hAnsi="Verdana"/>
          <w:b/>
        </w:rPr>
        <w:t>ORDINARY BOARD MEETING</w:t>
      </w:r>
    </w:p>
    <w:p w14:paraId="4F7B457D" w14:textId="77777777" w:rsidR="00DD247B" w:rsidRPr="00E25D9C" w:rsidRDefault="00DD247B" w:rsidP="00DD247B">
      <w:pPr>
        <w:jc w:val="center"/>
        <w:rPr>
          <w:rFonts w:ascii="Verdana" w:hAnsi="Verdana"/>
          <w:b/>
        </w:rPr>
      </w:pPr>
      <w:r>
        <w:rPr>
          <w:rFonts w:ascii="Verdana" w:hAnsi="Verdana"/>
          <w:b/>
        </w:rPr>
        <w:t>22</w:t>
      </w:r>
      <w:r>
        <w:rPr>
          <w:rFonts w:ascii="Verdana" w:hAnsi="Verdana"/>
          <w:b/>
          <w:vertAlign w:val="superscript"/>
        </w:rPr>
        <w:t>ND</w:t>
      </w:r>
      <w:r>
        <w:rPr>
          <w:rFonts w:ascii="Verdana" w:hAnsi="Verdana"/>
          <w:b/>
        </w:rPr>
        <w:t xml:space="preserve"> NOVEMBER 2023</w:t>
      </w:r>
    </w:p>
    <w:p w14:paraId="4725B5E9" w14:textId="77777777" w:rsidR="00DD247B" w:rsidRDefault="00DD247B" w:rsidP="00DD247B">
      <w:pPr>
        <w:jc w:val="center"/>
        <w:rPr>
          <w:rFonts w:ascii="Verdana" w:hAnsi="Verdana"/>
          <w:b/>
        </w:rPr>
      </w:pPr>
      <w:r>
        <w:rPr>
          <w:rFonts w:ascii="Verdana" w:hAnsi="Verdana"/>
          <w:b/>
        </w:rPr>
        <w:t>AGENDA – OPEN</w:t>
      </w:r>
      <w:r w:rsidRPr="00E25D9C">
        <w:rPr>
          <w:rFonts w:ascii="Verdana" w:hAnsi="Verdana"/>
          <w:b/>
        </w:rPr>
        <w:t xml:space="preserve"> SESSION</w:t>
      </w:r>
    </w:p>
    <w:p w14:paraId="0CC07BE5" w14:textId="77777777" w:rsidR="00DD247B" w:rsidRPr="00E25D9C" w:rsidRDefault="00DD247B" w:rsidP="00DD247B">
      <w:pPr>
        <w:jc w:val="center"/>
        <w:rPr>
          <w:rFonts w:ascii="Verdana" w:hAnsi="Verdan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4913"/>
        <w:gridCol w:w="21"/>
        <w:gridCol w:w="3239"/>
      </w:tblGrid>
      <w:tr w:rsidR="00DD247B" w:rsidRPr="00E25D9C" w14:paraId="3C4A7DB4" w14:textId="77777777" w:rsidTr="005F5A81">
        <w:tc>
          <w:tcPr>
            <w:tcW w:w="1291" w:type="dxa"/>
            <w:shd w:val="clear" w:color="auto" w:fill="C5E0B3"/>
            <w:vAlign w:val="center"/>
          </w:tcPr>
          <w:p w14:paraId="4F5DC846" w14:textId="77777777" w:rsidR="00DD247B" w:rsidRPr="00F219EF" w:rsidRDefault="00DD247B" w:rsidP="005F5A81">
            <w:pPr>
              <w:jc w:val="center"/>
              <w:rPr>
                <w:rFonts w:ascii="Verdana" w:hAnsi="Verdana"/>
                <w:b/>
              </w:rPr>
            </w:pPr>
            <w:r w:rsidRPr="00F219EF">
              <w:rPr>
                <w:rFonts w:ascii="Verdana" w:hAnsi="Verdana"/>
                <w:b/>
              </w:rPr>
              <w:t>Item Number</w:t>
            </w:r>
          </w:p>
        </w:tc>
        <w:tc>
          <w:tcPr>
            <w:tcW w:w="4934" w:type="dxa"/>
            <w:gridSpan w:val="2"/>
            <w:shd w:val="clear" w:color="auto" w:fill="C5E0B3"/>
            <w:vAlign w:val="center"/>
          </w:tcPr>
          <w:p w14:paraId="5BD8F53A" w14:textId="77777777" w:rsidR="00DD247B" w:rsidRPr="00F219EF" w:rsidRDefault="00DD247B" w:rsidP="005F5A81">
            <w:pPr>
              <w:jc w:val="center"/>
              <w:rPr>
                <w:rFonts w:ascii="Verdana" w:hAnsi="Verdana"/>
                <w:b/>
              </w:rPr>
            </w:pPr>
            <w:r w:rsidRPr="00F219EF">
              <w:rPr>
                <w:rFonts w:ascii="Verdana" w:hAnsi="Verdana"/>
                <w:b/>
              </w:rPr>
              <w:t>Item</w:t>
            </w:r>
          </w:p>
        </w:tc>
        <w:tc>
          <w:tcPr>
            <w:tcW w:w="3239" w:type="dxa"/>
            <w:shd w:val="clear" w:color="auto" w:fill="C5E0B3"/>
            <w:vAlign w:val="center"/>
          </w:tcPr>
          <w:p w14:paraId="2D449D12" w14:textId="77777777" w:rsidR="00DD247B" w:rsidRPr="00F219EF" w:rsidRDefault="00DD247B" w:rsidP="005F5A81">
            <w:pPr>
              <w:jc w:val="center"/>
              <w:rPr>
                <w:rFonts w:ascii="Verdana" w:hAnsi="Verdana"/>
                <w:b/>
              </w:rPr>
            </w:pPr>
            <w:r w:rsidRPr="00F219EF">
              <w:rPr>
                <w:rFonts w:ascii="Verdana" w:hAnsi="Verdana"/>
                <w:b/>
              </w:rPr>
              <w:t>Action Required</w:t>
            </w:r>
          </w:p>
        </w:tc>
      </w:tr>
      <w:tr w:rsidR="00DD247B" w:rsidRPr="00E25D9C" w14:paraId="6115EE6B" w14:textId="77777777" w:rsidTr="005F5A81">
        <w:trPr>
          <w:trHeight w:val="564"/>
        </w:trPr>
        <w:tc>
          <w:tcPr>
            <w:tcW w:w="1291" w:type="dxa"/>
            <w:shd w:val="clear" w:color="auto" w:fill="auto"/>
            <w:vAlign w:val="center"/>
          </w:tcPr>
          <w:p w14:paraId="10C524C8" w14:textId="77777777" w:rsidR="00DD247B" w:rsidRPr="00F219EF" w:rsidRDefault="00DD247B" w:rsidP="005F5A81">
            <w:pPr>
              <w:jc w:val="center"/>
              <w:rPr>
                <w:rFonts w:ascii="Verdana" w:hAnsi="Verdana"/>
                <w:b/>
              </w:rPr>
            </w:pPr>
            <w:r w:rsidRPr="00F219EF">
              <w:rPr>
                <w:rFonts w:ascii="Verdana" w:hAnsi="Verdana"/>
                <w:b/>
              </w:rPr>
              <w:t>1.</w:t>
            </w:r>
          </w:p>
        </w:tc>
        <w:tc>
          <w:tcPr>
            <w:tcW w:w="8173" w:type="dxa"/>
            <w:gridSpan w:val="3"/>
            <w:shd w:val="clear" w:color="auto" w:fill="auto"/>
            <w:vAlign w:val="center"/>
          </w:tcPr>
          <w:p w14:paraId="7620BD95" w14:textId="77777777" w:rsidR="00DD247B" w:rsidRPr="00F219EF" w:rsidRDefault="00DD247B" w:rsidP="005F5A81">
            <w:pPr>
              <w:jc w:val="center"/>
              <w:rPr>
                <w:rFonts w:ascii="Verdana" w:hAnsi="Verdana"/>
                <w:b/>
              </w:rPr>
            </w:pPr>
            <w:r w:rsidRPr="00F219EF">
              <w:rPr>
                <w:rFonts w:ascii="Verdana" w:hAnsi="Verdana"/>
                <w:b/>
              </w:rPr>
              <w:t>OPENING OF THE MEETING</w:t>
            </w:r>
          </w:p>
        </w:tc>
      </w:tr>
      <w:tr w:rsidR="00DD247B" w:rsidRPr="00E25D9C" w14:paraId="624DE9A9" w14:textId="77777777" w:rsidTr="005F5A81">
        <w:trPr>
          <w:trHeight w:val="1026"/>
        </w:trPr>
        <w:tc>
          <w:tcPr>
            <w:tcW w:w="1291" w:type="dxa"/>
            <w:shd w:val="clear" w:color="auto" w:fill="auto"/>
            <w:vAlign w:val="center"/>
          </w:tcPr>
          <w:p w14:paraId="2168714A" w14:textId="77777777" w:rsidR="00DD247B" w:rsidRPr="00F219EF" w:rsidRDefault="00DD247B" w:rsidP="005F5A81">
            <w:pPr>
              <w:jc w:val="center"/>
              <w:rPr>
                <w:rFonts w:ascii="Verdana" w:hAnsi="Verdana"/>
              </w:rPr>
            </w:pPr>
            <w:r w:rsidRPr="00F219EF">
              <w:rPr>
                <w:rFonts w:ascii="Verdana" w:hAnsi="Verdana"/>
              </w:rPr>
              <w:t>1.1</w:t>
            </w:r>
          </w:p>
        </w:tc>
        <w:tc>
          <w:tcPr>
            <w:tcW w:w="4934" w:type="dxa"/>
            <w:gridSpan w:val="2"/>
            <w:shd w:val="clear" w:color="auto" w:fill="auto"/>
            <w:vAlign w:val="center"/>
          </w:tcPr>
          <w:p w14:paraId="3ECEE55F" w14:textId="77777777" w:rsidR="00DD247B" w:rsidRPr="00F219EF" w:rsidRDefault="00DD247B" w:rsidP="005F5A81">
            <w:pPr>
              <w:rPr>
                <w:rFonts w:ascii="Verdana" w:hAnsi="Verdana"/>
              </w:rPr>
            </w:pPr>
            <w:r w:rsidRPr="00F219EF">
              <w:rPr>
                <w:rFonts w:ascii="Verdana" w:hAnsi="Verdana"/>
              </w:rPr>
              <w:t>Welcome, Apologies &amp; Declarations</w:t>
            </w:r>
          </w:p>
        </w:tc>
        <w:tc>
          <w:tcPr>
            <w:tcW w:w="3239" w:type="dxa"/>
            <w:shd w:val="clear" w:color="auto" w:fill="auto"/>
            <w:vAlign w:val="center"/>
          </w:tcPr>
          <w:p w14:paraId="22423DE9" w14:textId="77777777" w:rsidR="00DD247B" w:rsidRPr="00F219EF" w:rsidRDefault="00DD247B" w:rsidP="005F5A81">
            <w:pPr>
              <w:rPr>
                <w:rFonts w:ascii="Verdana" w:hAnsi="Verdana"/>
              </w:rPr>
            </w:pPr>
            <w:r w:rsidRPr="00F219EF">
              <w:rPr>
                <w:rFonts w:ascii="Verdana" w:hAnsi="Verdana"/>
              </w:rPr>
              <w:t>As required by Board members</w:t>
            </w:r>
          </w:p>
        </w:tc>
      </w:tr>
      <w:tr w:rsidR="00DD247B" w:rsidRPr="00E25D9C" w14:paraId="77F52D1C" w14:textId="77777777" w:rsidTr="005F5A81">
        <w:trPr>
          <w:trHeight w:val="647"/>
        </w:trPr>
        <w:tc>
          <w:tcPr>
            <w:tcW w:w="1291" w:type="dxa"/>
            <w:shd w:val="clear" w:color="auto" w:fill="auto"/>
            <w:vAlign w:val="center"/>
          </w:tcPr>
          <w:p w14:paraId="6209E650" w14:textId="77777777" w:rsidR="00DD247B" w:rsidRPr="00F219EF" w:rsidRDefault="00DD247B" w:rsidP="005F5A81">
            <w:pPr>
              <w:jc w:val="center"/>
              <w:rPr>
                <w:rFonts w:ascii="Verdana" w:hAnsi="Verdana"/>
                <w:b/>
              </w:rPr>
            </w:pPr>
            <w:r w:rsidRPr="00F219EF">
              <w:rPr>
                <w:rFonts w:ascii="Verdana" w:hAnsi="Verdana"/>
                <w:b/>
              </w:rPr>
              <w:t>2.</w:t>
            </w:r>
          </w:p>
        </w:tc>
        <w:tc>
          <w:tcPr>
            <w:tcW w:w="8173" w:type="dxa"/>
            <w:gridSpan w:val="3"/>
            <w:shd w:val="clear" w:color="auto" w:fill="auto"/>
            <w:vAlign w:val="center"/>
          </w:tcPr>
          <w:p w14:paraId="30D576D0" w14:textId="77777777" w:rsidR="00DD247B" w:rsidRDefault="00DD247B" w:rsidP="005F5A81">
            <w:pPr>
              <w:jc w:val="center"/>
              <w:rPr>
                <w:rFonts w:ascii="Verdana" w:hAnsi="Verdana"/>
                <w:b/>
              </w:rPr>
            </w:pPr>
            <w:r w:rsidRPr="00F219EF">
              <w:rPr>
                <w:rFonts w:ascii="Verdana" w:hAnsi="Verdana"/>
                <w:b/>
              </w:rPr>
              <w:t>MINUTES</w:t>
            </w:r>
          </w:p>
          <w:p w14:paraId="083BC4AF" w14:textId="77777777" w:rsidR="00DD247B" w:rsidRPr="00F219EF" w:rsidRDefault="00DD247B" w:rsidP="005F5A81">
            <w:pPr>
              <w:jc w:val="center"/>
              <w:rPr>
                <w:rFonts w:ascii="Verdana" w:hAnsi="Verdana"/>
                <w:b/>
              </w:rPr>
            </w:pPr>
            <w:r>
              <w:rPr>
                <w:rFonts w:ascii="Verdana" w:hAnsi="Verdana"/>
                <w:b/>
              </w:rPr>
              <w:t>Four Members who were present are required to approve Minutes</w:t>
            </w:r>
          </w:p>
        </w:tc>
      </w:tr>
      <w:tr w:rsidR="00DD247B" w:rsidRPr="00E25D9C" w14:paraId="294E619D" w14:textId="77777777" w:rsidTr="005F5A81">
        <w:trPr>
          <w:trHeight w:val="1026"/>
        </w:trPr>
        <w:tc>
          <w:tcPr>
            <w:tcW w:w="1291" w:type="dxa"/>
            <w:shd w:val="clear" w:color="auto" w:fill="auto"/>
            <w:vAlign w:val="center"/>
          </w:tcPr>
          <w:p w14:paraId="13D08C93" w14:textId="77777777" w:rsidR="00DD247B" w:rsidRDefault="00DD247B" w:rsidP="005F5A81">
            <w:pPr>
              <w:jc w:val="center"/>
              <w:rPr>
                <w:rFonts w:ascii="Verdana" w:hAnsi="Verdana"/>
              </w:rPr>
            </w:pPr>
            <w:r>
              <w:rPr>
                <w:rFonts w:ascii="Verdana" w:hAnsi="Verdana"/>
              </w:rPr>
              <w:t>2.1</w:t>
            </w:r>
          </w:p>
        </w:tc>
        <w:tc>
          <w:tcPr>
            <w:tcW w:w="4934" w:type="dxa"/>
            <w:gridSpan w:val="2"/>
            <w:shd w:val="clear" w:color="auto" w:fill="auto"/>
            <w:vAlign w:val="center"/>
          </w:tcPr>
          <w:p w14:paraId="42ADB18D" w14:textId="77777777" w:rsidR="00DD247B" w:rsidRPr="008467FC" w:rsidRDefault="00DD247B" w:rsidP="005F5A81">
            <w:pPr>
              <w:rPr>
                <w:rFonts w:ascii="Verdana" w:hAnsi="Verdana"/>
              </w:rPr>
            </w:pPr>
            <w:r w:rsidRPr="003F48F7">
              <w:rPr>
                <w:rFonts w:ascii="Verdana" w:hAnsi="Verdana"/>
              </w:rPr>
              <w:t xml:space="preserve">Minutes of the Ordinary Meeting held on the </w:t>
            </w:r>
            <w:proofErr w:type="gramStart"/>
            <w:r w:rsidRPr="003F48F7">
              <w:rPr>
                <w:rFonts w:ascii="Verdana" w:hAnsi="Verdana"/>
              </w:rPr>
              <w:t>25</w:t>
            </w:r>
            <w:r w:rsidRPr="003F48F7">
              <w:rPr>
                <w:rFonts w:ascii="Verdana" w:hAnsi="Verdana"/>
                <w:vertAlign w:val="superscript"/>
              </w:rPr>
              <w:t>th</w:t>
            </w:r>
            <w:proofErr w:type="gramEnd"/>
            <w:r w:rsidRPr="003F48F7">
              <w:rPr>
                <w:rFonts w:ascii="Verdana" w:hAnsi="Verdana"/>
              </w:rPr>
              <w:t xml:space="preserve"> October 2023</w:t>
            </w:r>
          </w:p>
        </w:tc>
        <w:tc>
          <w:tcPr>
            <w:tcW w:w="3239" w:type="dxa"/>
            <w:shd w:val="clear" w:color="auto" w:fill="auto"/>
            <w:vAlign w:val="center"/>
          </w:tcPr>
          <w:p w14:paraId="1C81595F" w14:textId="77777777" w:rsidR="00DD247B" w:rsidRDefault="00DD247B" w:rsidP="005F5A81">
            <w:pPr>
              <w:rPr>
                <w:rFonts w:ascii="Verdana" w:hAnsi="Verdana"/>
              </w:rPr>
            </w:pPr>
            <w:r>
              <w:rPr>
                <w:rFonts w:ascii="Verdana" w:hAnsi="Verdana"/>
              </w:rPr>
              <w:t xml:space="preserve">For Board approval </w:t>
            </w:r>
          </w:p>
        </w:tc>
      </w:tr>
      <w:tr w:rsidR="00DD247B" w:rsidRPr="00E25D9C" w14:paraId="6F00E9FF" w14:textId="77777777" w:rsidTr="005F5A81">
        <w:trPr>
          <w:trHeight w:val="671"/>
        </w:trPr>
        <w:tc>
          <w:tcPr>
            <w:tcW w:w="1291" w:type="dxa"/>
            <w:shd w:val="clear" w:color="auto" w:fill="auto"/>
            <w:vAlign w:val="center"/>
          </w:tcPr>
          <w:p w14:paraId="3F037E2E" w14:textId="77777777" w:rsidR="00DD247B" w:rsidRPr="00F219EF" w:rsidRDefault="00DD247B" w:rsidP="005F5A81">
            <w:pPr>
              <w:jc w:val="center"/>
              <w:rPr>
                <w:rFonts w:ascii="Verdana" w:hAnsi="Verdana"/>
                <w:b/>
              </w:rPr>
            </w:pPr>
            <w:r w:rsidRPr="00F219EF">
              <w:rPr>
                <w:rFonts w:ascii="Verdana" w:hAnsi="Verdana"/>
                <w:b/>
              </w:rPr>
              <w:t>3.</w:t>
            </w:r>
          </w:p>
        </w:tc>
        <w:tc>
          <w:tcPr>
            <w:tcW w:w="8173" w:type="dxa"/>
            <w:gridSpan w:val="3"/>
            <w:shd w:val="clear" w:color="auto" w:fill="auto"/>
            <w:vAlign w:val="center"/>
          </w:tcPr>
          <w:p w14:paraId="040C82C1" w14:textId="77777777" w:rsidR="00DD247B" w:rsidRPr="00F219EF" w:rsidRDefault="00DD247B" w:rsidP="005F5A81">
            <w:pPr>
              <w:jc w:val="center"/>
              <w:rPr>
                <w:rFonts w:ascii="Verdana" w:hAnsi="Verdana"/>
                <w:b/>
              </w:rPr>
            </w:pPr>
            <w:r w:rsidRPr="00F219EF">
              <w:rPr>
                <w:rFonts w:ascii="Verdana" w:hAnsi="Verdana"/>
                <w:b/>
              </w:rPr>
              <w:t>MATTERS ARISING</w:t>
            </w:r>
          </w:p>
        </w:tc>
      </w:tr>
      <w:tr w:rsidR="00DD247B" w:rsidRPr="00E25D9C" w14:paraId="57D05BAD" w14:textId="77777777" w:rsidTr="005F5A81">
        <w:trPr>
          <w:trHeight w:val="1026"/>
        </w:trPr>
        <w:tc>
          <w:tcPr>
            <w:tcW w:w="1291" w:type="dxa"/>
            <w:shd w:val="clear" w:color="auto" w:fill="auto"/>
            <w:vAlign w:val="center"/>
          </w:tcPr>
          <w:p w14:paraId="111DCB35" w14:textId="77777777" w:rsidR="00DD247B" w:rsidRPr="00080761" w:rsidRDefault="00DD247B" w:rsidP="005F5A81">
            <w:pPr>
              <w:jc w:val="center"/>
              <w:rPr>
                <w:rFonts w:ascii="Verdana" w:hAnsi="Verdana"/>
              </w:rPr>
            </w:pPr>
            <w:r w:rsidRPr="00080761">
              <w:rPr>
                <w:rFonts w:ascii="Verdana" w:hAnsi="Verdana"/>
              </w:rPr>
              <w:t>3.1</w:t>
            </w:r>
          </w:p>
        </w:tc>
        <w:tc>
          <w:tcPr>
            <w:tcW w:w="4934" w:type="dxa"/>
            <w:gridSpan w:val="2"/>
            <w:shd w:val="clear" w:color="auto" w:fill="auto"/>
            <w:vAlign w:val="center"/>
          </w:tcPr>
          <w:p w14:paraId="3F097590" w14:textId="77777777" w:rsidR="00DD247B" w:rsidRPr="004C5B31" w:rsidRDefault="00DD247B" w:rsidP="005F5A81">
            <w:pPr>
              <w:rPr>
                <w:rFonts w:ascii="Verdana" w:hAnsi="Verdana"/>
                <w:highlight w:val="yellow"/>
              </w:rPr>
            </w:pPr>
            <w:r w:rsidRPr="003F48F7">
              <w:rPr>
                <w:rFonts w:ascii="Verdana" w:hAnsi="Verdana"/>
              </w:rPr>
              <w:t>Matters arising from previous meetings</w:t>
            </w:r>
            <w:r w:rsidRPr="005231E1">
              <w:rPr>
                <w:rFonts w:ascii="Verdana" w:hAnsi="Verdana"/>
              </w:rPr>
              <w:t xml:space="preserve"> </w:t>
            </w:r>
          </w:p>
        </w:tc>
        <w:tc>
          <w:tcPr>
            <w:tcW w:w="3239" w:type="dxa"/>
            <w:shd w:val="clear" w:color="auto" w:fill="auto"/>
            <w:vAlign w:val="center"/>
          </w:tcPr>
          <w:p w14:paraId="68EFEFD3" w14:textId="77777777" w:rsidR="00DD247B" w:rsidRPr="00F219EF" w:rsidRDefault="00DD247B" w:rsidP="005F5A81">
            <w:pPr>
              <w:rPr>
                <w:rFonts w:ascii="Verdana" w:hAnsi="Verdana"/>
              </w:rPr>
            </w:pPr>
            <w:r w:rsidRPr="00F219EF">
              <w:rPr>
                <w:rFonts w:ascii="Verdana" w:hAnsi="Verdana"/>
              </w:rPr>
              <w:t>Clerk to provide necessary updates</w:t>
            </w:r>
          </w:p>
        </w:tc>
      </w:tr>
      <w:tr w:rsidR="00DD247B" w:rsidRPr="00E25D9C" w14:paraId="3176D0EF" w14:textId="77777777" w:rsidTr="005F5A81">
        <w:trPr>
          <w:trHeight w:val="594"/>
        </w:trPr>
        <w:tc>
          <w:tcPr>
            <w:tcW w:w="1291" w:type="dxa"/>
            <w:shd w:val="clear" w:color="auto" w:fill="auto"/>
            <w:vAlign w:val="center"/>
          </w:tcPr>
          <w:p w14:paraId="6F59D682" w14:textId="77777777" w:rsidR="00DD247B" w:rsidRPr="00F219EF" w:rsidRDefault="00DD247B" w:rsidP="005F5A81">
            <w:pPr>
              <w:jc w:val="center"/>
              <w:rPr>
                <w:rFonts w:ascii="Verdana" w:hAnsi="Verdana"/>
                <w:b/>
              </w:rPr>
            </w:pPr>
            <w:r w:rsidRPr="00F219EF">
              <w:rPr>
                <w:rFonts w:ascii="Verdana" w:hAnsi="Verdana"/>
                <w:b/>
              </w:rPr>
              <w:t>4.</w:t>
            </w:r>
          </w:p>
        </w:tc>
        <w:tc>
          <w:tcPr>
            <w:tcW w:w="8173" w:type="dxa"/>
            <w:gridSpan w:val="3"/>
            <w:shd w:val="clear" w:color="auto" w:fill="auto"/>
            <w:vAlign w:val="center"/>
          </w:tcPr>
          <w:p w14:paraId="6487312F" w14:textId="77777777" w:rsidR="00DD247B" w:rsidRPr="00F219EF" w:rsidRDefault="00DD247B" w:rsidP="005F5A81">
            <w:pPr>
              <w:jc w:val="center"/>
              <w:rPr>
                <w:rFonts w:ascii="Verdana" w:hAnsi="Verdana"/>
                <w:b/>
              </w:rPr>
            </w:pPr>
            <w:r w:rsidRPr="00F219EF">
              <w:rPr>
                <w:rFonts w:ascii="Verdana" w:hAnsi="Verdana"/>
                <w:b/>
              </w:rPr>
              <w:t>MOTIONS – None</w:t>
            </w:r>
          </w:p>
        </w:tc>
      </w:tr>
      <w:tr w:rsidR="00DD247B" w:rsidRPr="00E25D9C" w14:paraId="79C5391D" w14:textId="77777777" w:rsidTr="005F5A81">
        <w:trPr>
          <w:trHeight w:val="532"/>
        </w:trPr>
        <w:tc>
          <w:tcPr>
            <w:tcW w:w="1291" w:type="dxa"/>
            <w:shd w:val="clear" w:color="auto" w:fill="auto"/>
            <w:vAlign w:val="center"/>
          </w:tcPr>
          <w:p w14:paraId="363A3A24" w14:textId="77777777" w:rsidR="00DD247B" w:rsidRPr="00F219EF" w:rsidRDefault="00DD247B" w:rsidP="005F5A81">
            <w:pPr>
              <w:jc w:val="center"/>
              <w:rPr>
                <w:rFonts w:ascii="Verdana" w:hAnsi="Verdana"/>
                <w:b/>
              </w:rPr>
            </w:pPr>
            <w:r w:rsidRPr="00F219EF">
              <w:rPr>
                <w:rFonts w:ascii="Verdana" w:hAnsi="Verdana"/>
                <w:b/>
              </w:rPr>
              <w:t>5.</w:t>
            </w:r>
          </w:p>
        </w:tc>
        <w:tc>
          <w:tcPr>
            <w:tcW w:w="8173" w:type="dxa"/>
            <w:gridSpan w:val="3"/>
            <w:shd w:val="clear" w:color="auto" w:fill="auto"/>
            <w:vAlign w:val="center"/>
          </w:tcPr>
          <w:p w14:paraId="72D53E55" w14:textId="77777777" w:rsidR="00DD247B" w:rsidRPr="00B81344" w:rsidRDefault="00DD247B" w:rsidP="005F5A81">
            <w:pPr>
              <w:jc w:val="center"/>
              <w:rPr>
                <w:rFonts w:ascii="Verdana" w:hAnsi="Verdana"/>
                <w:b/>
              </w:rPr>
            </w:pPr>
            <w:r w:rsidRPr="00B81344">
              <w:rPr>
                <w:rFonts w:ascii="Verdana" w:hAnsi="Verdana"/>
                <w:b/>
              </w:rPr>
              <w:t xml:space="preserve">FINANCE </w:t>
            </w:r>
          </w:p>
        </w:tc>
      </w:tr>
      <w:tr w:rsidR="00DD247B" w:rsidRPr="00E25D9C" w14:paraId="50CCAC10" w14:textId="77777777" w:rsidTr="005F5A81">
        <w:trPr>
          <w:trHeight w:val="897"/>
        </w:trPr>
        <w:tc>
          <w:tcPr>
            <w:tcW w:w="1291" w:type="dxa"/>
            <w:shd w:val="clear" w:color="auto" w:fill="auto"/>
            <w:vAlign w:val="center"/>
          </w:tcPr>
          <w:p w14:paraId="1E2CFFA7" w14:textId="77777777" w:rsidR="00DD247B" w:rsidRPr="00213C2E" w:rsidRDefault="00DD247B" w:rsidP="005F5A81">
            <w:pPr>
              <w:jc w:val="center"/>
              <w:rPr>
                <w:rFonts w:ascii="Verdana" w:hAnsi="Verdana"/>
                <w:bCs/>
              </w:rPr>
            </w:pPr>
            <w:r>
              <w:rPr>
                <w:rFonts w:ascii="Verdana" w:hAnsi="Verdana"/>
                <w:bCs/>
              </w:rPr>
              <w:t>5.1</w:t>
            </w:r>
          </w:p>
        </w:tc>
        <w:tc>
          <w:tcPr>
            <w:tcW w:w="4913" w:type="dxa"/>
            <w:shd w:val="clear" w:color="auto" w:fill="auto"/>
            <w:vAlign w:val="center"/>
          </w:tcPr>
          <w:p w14:paraId="3F5875B8" w14:textId="77777777" w:rsidR="00DD247B" w:rsidRPr="00955D8A" w:rsidRDefault="00DD247B" w:rsidP="005F5A81">
            <w:pPr>
              <w:rPr>
                <w:rFonts w:ascii="Verdana" w:hAnsi="Verdana"/>
                <w:bCs/>
              </w:rPr>
            </w:pPr>
            <w:r w:rsidRPr="00E96D3E">
              <w:rPr>
                <w:rFonts w:ascii="Verdana" w:hAnsi="Verdana"/>
                <w:bCs/>
              </w:rPr>
              <w:t>Invoices for payment in November</w:t>
            </w:r>
            <w:r>
              <w:rPr>
                <w:rFonts w:ascii="Verdana" w:hAnsi="Verdana"/>
                <w:bCs/>
              </w:rPr>
              <w:t xml:space="preserve"> </w:t>
            </w:r>
          </w:p>
        </w:tc>
        <w:tc>
          <w:tcPr>
            <w:tcW w:w="3260" w:type="dxa"/>
            <w:gridSpan w:val="2"/>
            <w:shd w:val="clear" w:color="auto" w:fill="auto"/>
            <w:vAlign w:val="center"/>
          </w:tcPr>
          <w:p w14:paraId="3FA8FBB2" w14:textId="77777777" w:rsidR="00DD247B" w:rsidRPr="00B81344" w:rsidRDefault="00DD247B" w:rsidP="005F5A81">
            <w:pPr>
              <w:rPr>
                <w:rFonts w:ascii="Verdana" w:hAnsi="Verdana"/>
                <w:bCs/>
              </w:rPr>
            </w:pPr>
            <w:r w:rsidRPr="00B81344">
              <w:rPr>
                <w:rFonts w:ascii="Verdana" w:hAnsi="Verdana"/>
                <w:bCs/>
              </w:rPr>
              <w:t xml:space="preserve">For Board approval </w:t>
            </w:r>
          </w:p>
        </w:tc>
      </w:tr>
      <w:tr w:rsidR="00DD247B" w:rsidRPr="00E25D9C" w14:paraId="5DBD1592" w14:textId="77777777" w:rsidTr="005F5A81">
        <w:trPr>
          <w:trHeight w:val="613"/>
        </w:trPr>
        <w:tc>
          <w:tcPr>
            <w:tcW w:w="1291" w:type="dxa"/>
            <w:shd w:val="clear" w:color="auto" w:fill="auto"/>
            <w:vAlign w:val="center"/>
          </w:tcPr>
          <w:p w14:paraId="56F1B7D4" w14:textId="77777777" w:rsidR="00DD247B" w:rsidRPr="00F219EF" w:rsidRDefault="00DD247B" w:rsidP="005F5A81">
            <w:pPr>
              <w:jc w:val="center"/>
              <w:rPr>
                <w:rFonts w:ascii="Verdana" w:hAnsi="Verdana"/>
                <w:b/>
              </w:rPr>
            </w:pPr>
            <w:r w:rsidRPr="00F219EF">
              <w:rPr>
                <w:rFonts w:ascii="Verdana" w:hAnsi="Verdana"/>
                <w:b/>
              </w:rPr>
              <w:t>6.</w:t>
            </w:r>
          </w:p>
        </w:tc>
        <w:tc>
          <w:tcPr>
            <w:tcW w:w="8173" w:type="dxa"/>
            <w:gridSpan w:val="3"/>
            <w:shd w:val="clear" w:color="auto" w:fill="auto"/>
            <w:vAlign w:val="center"/>
          </w:tcPr>
          <w:p w14:paraId="12262DF0" w14:textId="77777777" w:rsidR="00DD247B" w:rsidRPr="00F219EF" w:rsidRDefault="00DD247B" w:rsidP="005F5A81">
            <w:pPr>
              <w:jc w:val="center"/>
              <w:rPr>
                <w:rFonts w:ascii="Verdana" w:hAnsi="Verdana"/>
                <w:b/>
              </w:rPr>
            </w:pPr>
            <w:r w:rsidRPr="00F219EF">
              <w:rPr>
                <w:rFonts w:ascii="Verdana" w:hAnsi="Verdana"/>
                <w:b/>
              </w:rPr>
              <w:t>PROJECTS</w:t>
            </w:r>
          </w:p>
        </w:tc>
      </w:tr>
      <w:tr w:rsidR="00DD247B" w:rsidRPr="00E25D9C" w14:paraId="1E86C3C1" w14:textId="77777777" w:rsidTr="005F5A81">
        <w:trPr>
          <w:trHeight w:val="1026"/>
        </w:trPr>
        <w:tc>
          <w:tcPr>
            <w:tcW w:w="1291" w:type="dxa"/>
            <w:shd w:val="clear" w:color="auto" w:fill="auto"/>
            <w:vAlign w:val="center"/>
          </w:tcPr>
          <w:p w14:paraId="39F16385" w14:textId="77777777" w:rsidR="00DD247B" w:rsidRDefault="00DD247B" w:rsidP="005F5A81">
            <w:pPr>
              <w:jc w:val="center"/>
              <w:rPr>
                <w:rFonts w:ascii="Verdana" w:hAnsi="Verdana"/>
              </w:rPr>
            </w:pPr>
            <w:r>
              <w:rPr>
                <w:rFonts w:ascii="Verdana" w:hAnsi="Verdana"/>
              </w:rPr>
              <w:t>6.1</w:t>
            </w:r>
          </w:p>
        </w:tc>
        <w:tc>
          <w:tcPr>
            <w:tcW w:w="4934" w:type="dxa"/>
            <w:gridSpan w:val="2"/>
            <w:shd w:val="clear" w:color="auto" w:fill="auto"/>
            <w:vAlign w:val="center"/>
          </w:tcPr>
          <w:p w14:paraId="7C83CB37" w14:textId="77777777" w:rsidR="00DD247B" w:rsidRPr="009C4946" w:rsidRDefault="00DD247B" w:rsidP="005F5A81">
            <w:pPr>
              <w:rPr>
                <w:rFonts w:ascii="Verdana" w:hAnsi="Verdana"/>
              </w:rPr>
            </w:pPr>
            <w:r w:rsidRPr="009B6865">
              <w:rPr>
                <w:rFonts w:ascii="Verdana" w:hAnsi="Verdana"/>
              </w:rPr>
              <w:t>PSM Events</w:t>
            </w:r>
            <w:r w:rsidRPr="009C4946">
              <w:rPr>
                <w:rFonts w:ascii="Verdana" w:hAnsi="Verdana"/>
              </w:rPr>
              <w:t xml:space="preserve"> </w:t>
            </w:r>
          </w:p>
        </w:tc>
        <w:tc>
          <w:tcPr>
            <w:tcW w:w="3239" w:type="dxa"/>
            <w:shd w:val="clear" w:color="auto" w:fill="auto"/>
            <w:vAlign w:val="center"/>
          </w:tcPr>
          <w:p w14:paraId="6717FE61" w14:textId="77777777" w:rsidR="00DD247B" w:rsidRDefault="00DD247B" w:rsidP="005F5A81">
            <w:pPr>
              <w:rPr>
                <w:rFonts w:ascii="Verdana" w:hAnsi="Verdana"/>
              </w:rPr>
            </w:pPr>
            <w:r>
              <w:rPr>
                <w:rFonts w:ascii="Verdana" w:hAnsi="Verdana"/>
              </w:rPr>
              <w:t>For Board discussion</w:t>
            </w:r>
          </w:p>
        </w:tc>
      </w:tr>
      <w:tr w:rsidR="00DD247B" w:rsidRPr="00E25D9C" w14:paraId="0481B12E" w14:textId="77777777" w:rsidTr="005F5A81">
        <w:trPr>
          <w:trHeight w:val="761"/>
        </w:trPr>
        <w:tc>
          <w:tcPr>
            <w:tcW w:w="1291" w:type="dxa"/>
            <w:shd w:val="clear" w:color="auto" w:fill="auto"/>
            <w:vAlign w:val="center"/>
          </w:tcPr>
          <w:p w14:paraId="331087E6" w14:textId="77777777" w:rsidR="00DD247B" w:rsidRPr="00F219EF" w:rsidRDefault="00DD247B" w:rsidP="005F5A81">
            <w:pPr>
              <w:jc w:val="center"/>
              <w:rPr>
                <w:rFonts w:ascii="Verdana" w:hAnsi="Verdana"/>
                <w:b/>
              </w:rPr>
            </w:pPr>
            <w:r w:rsidRPr="00F219EF">
              <w:rPr>
                <w:rFonts w:ascii="Verdana" w:hAnsi="Verdana"/>
                <w:b/>
              </w:rPr>
              <w:t>7.</w:t>
            </w:r>
          </w:p>
        </w:tc>
        <w:tc>
          <w:tcPr>
            <w:tcW w:w="8173" w:type="dxa"/>
            <w:gridSpan w:val="3"/>
            <w:shd w:val="clear" w:color="auto" w:fill="auto"/>
            <w:vAlign w:val="center"/>
          </w:tcPr>
          <w:p w14:paraId="1C3A52A8" w14:textId="77777777" w:rsidR="00DD247B" w:rsidRPr="00F219EF" w:rsidRDefault="00DD247B" w:rsidP="005F5A81">
            <w:pPr>
              <w:jc w:val="center"/>
              <w:rPr>
                <w:rFonts w:ascii="Verdana" w:hAnsi="Verdana"/>
                <w:b/>
              </w:rPr>
            </w:pPr>
            <w:r w:rsidRPr="00F219EF">
              <w:rPr>
                <w:rFonts w:ascii="Verdana" w:hAnsi="Verdana"/>
                <w:b/>
              </w:rPr>
              <w:t>HOUSING</w:t>
            </w:r>
          </w:p>
        </w:tc>
      </w:tr>
      <w:tr w:rsidR="00DD247B" w:rsidRPr="00E25D9C" w14:paraId="08FB706B" w14:textId="77777777" w:rsidTr="005F5A81">
        <w:trPr>
          <w:trHeight w:val="761"/>
        </w:trPr>
        <w:tc>
          <w:tcPr>
            <w:tcW w:w="1291" w:type="dxa"/>
            <w:shd w:val="clear" w:color="auto" w:fill="auto"/>
            <w:vAlign w:val="center"/>
          </w:tcPr>
          <w:p w14:paraId="7E76E363" w14:textId="77777777" w:rsidR="00DD247B" w:rsidRPr="00213C2E" w:rsidRDefault="00DD247B" w:rsidP="005F5A81">
            <w:pPr>
              <w:jc w:val="center"/>
              <w:rPr>
                <w:rFonts w:ascii="Verdana" w:hAnsi="Verdana"/>
                <w:bCs/>
              </w:rPr>
            </w:pPr>
            <w:r>
              <w:rPr>
                <w:rFonts w:ascii="Verdana" w:hAnsi="Verdana"/>
                <w:bCs/>
              </w:rPr>
              <w:lastRenderedPageBreak/>
              <w:t>7.1</w:t>
            </w:r>
          </w:p>
        </w:tc>
        <w:tc>
          <w:tcPr>
            <w:tcW w:w="4913" w:type="dxa"/>
            <w:shd w:val="clear" w:color="auto" w:fill="auto"/>
            <w:vAlign w:val="center"/>
          </w:tcPr>
          <w:p w14:paraId="31FE3737" w14:textId="77777777" w:rsidR="00DD247B" w:rsidRPr="0038552D" w:rsidRDefault="00DD247B" w:rsidP="005F5A81">
            <w:pPr>
              <w:rPr>
                <w:rFonts w:ascii="Verdana" w:hAnsi="Verdana"/>
                <w:bCs/>
                <w:highlight w:val="yellow"/>
              </w:rPr>
            </w:pPr>
            <w:r w:rsidRPr="001A5AD6">
              <w:rPr>
                <w:rFonts w:ascii="Verdana" w:hAnsi="Verdana"/>
                <w:bCs/>
              </w:rPr>
              <w:t>Housing Officers Report</w:t>
            </w:r>
          </w:p>
        </w:tc>
        <w:tc>
          <w:tcPr>
            <w:tcW w:w="3260" w:type="dxa"/>
            <w:gridSpan w:val="2"/>
            <w:shd w:val="clear" w:color="auto" w:fill="auto"/>
            <w:vAlign w:val="center"/>
          </w:tcPr>
          <w:p w14:paraId="00990257" w14:textId="77777777" w:rsidR="00DD247B" w:rsidRPr="00213C2E" w:rsidRDefault="00DD247B" w:rsidP="005F5A81">
            <w:pPr>
              <w:rPr>
                <w:rFonts w:ascii="Verdana" w:hAnsi="Verdana"/>
                <w:bCs/>
              </w:rPr>
            </w:pPr>
            <w:r>
              <w:rPr>
                <w:rFonts w:ascii="Verdana" w:hAnsi="Verdana"/>
                <w:bCs/>
              </w:rPr>
              <w:t xml:space="preserve">For Board discussion </w:t>
            </w:r>
          </w:p>
        </w:tc>
      </w:tr>
      <w:tr w:rsidR="00DD247B" w:rsidRPr="00E25D9C" w14:paraId="58F79854" w14:textId="77777777" w:rsidTr="005F5A81">
        <w:trPr>
          <w:trHeight w:val="761"/>
        </w:trPr>
        <w:tc>
          <w:tcPr>
            <w:tcW w:w="1291" w:type="dxa"/>
            <w:shd w:val="clear" w:color="auto" w:fill="auto"/>
            <w:vAlign w:val="center"/>
          </w:tcPr>
          <w:p w14:paraId="31145DD0" w14:textId="77777777" w:rsidR="00DD247B" w:rsidRPr="00213C2E" w:rsidRDefault="00DD247B" w:rsidP="005F5A81">
            <w:pPr>
              <w:jc w:val="center"/>
              <w:rPr>
                <w:rFonts w:ascii="Verdana" w:hAnsi="Verdana"/>
                <w:bCs/>
              </w:rPr>
            </w:pPr>
            <w:r>
              <w:rPr>
                <w:rFonts w:ascii="Verdana" w:hAnsi="Verdana"/>
                <w:bCs/>
              </w:rPr>
              <w:t>7.2</w:t>
            </w:r>
          </w:p>
        </w:tc>
        <w:tc>
          <w:tcPr>
            <w:tcW w:w="4913" w:type="dxa"/>
            <w:shd w:val="clear" w:color="auto" w:fill="auto"/>
            <w:vAlign w:val="center"/>
          </w:tcPr>
          <w:p w14:paraId="755FC897" w14:textId="77777777" w:rsidR="00DD247B" w:rsidRPr="0038552D" w:rsidRDefault="00DD247B" w:rsidP="005F5A81">
            <w:pPr>
              <w:rPr>
                <w:rFonts w:ascii="Verdana" w:hAnsi="Verdana"/>
                <w:bCs/>
                <w:highlight w:val="yellow"/>
              </w:rPr>
            </w:pPr>
            <w:r w:rsidRPr="00E96D3E">
              <w:rPr>
                <w:rFonts w:ascii="Verdana" w:hAnsi="Verdana"/>
                <w:bCs/>
              </w:rPr>
              <w:t>Tenant Arrears Report</w:t>
            </w:r>
          </w:p>
        </w:tc>
        <w:tc>
          <w:tcPr>
            <w:tcW w:w="3260" w:type="dxa"/>
            <w:gridSpan w:val="2"/>
            <w:shd w:val="clear" w:color="auto" w:fill="auto"/>
            <w:vAlign w:val="center"/>
          </w:tcPr>
          <w:p w14:paraId="769F511C" w14:textId="77777777" w:rsidR="00DD247B" w:rsidRPr="00213C2E" w:rsidRDefault="00DD247B" w:rsidP="005F5A81">
            <w:pPr>
              <w:rPr>
                <w:rFonts w:ascii="Verdana" w:hAnsi="Verdana"/>
                <w:bCs/>
              </w:rPr>
            </w:pPr>
            <w:r>
              <w:rPr>
                <w:rFonts w:ascii="Verdana" w:hAnsi="Verdana"/>
                <w:bCs/>
              </w:rPr>
              <w:t>For Board discussion</w:t>
            </w:r>
          </w:p>
        </w:tc>
      </w:tr>
      <w:tr w:rsidR="00DD247B" w:rsidRPr="00E25D9C" w14:paraId="1BE74F4F" w14:textId="77777777" w:rsidTr="005F5A81">
        <w:trPr>
          <w:trHeight w:val="715"/>
        </w:trPr>
        <w:tc>
          <w:tcPr>
            <w:tcW w:w="1291" w:type="dxa"/>
            <w:shd w:val="clear" w:color="auto" w:fill="auto"/>
            <w:vAlign w:val="center"/>
          </w:tcPr>
          <w:p w14:paraId="2D9BC3C8" w14:textId="77777777" w:rsidR="00DD247B" w:rsidRPr="00F219EF" w:rsidRDefault="00DD247B" w:rsidP="005F5A81">
            <w:pPr>
              <w:jc w:val="center"/>
              <w:rPr>
                <w:rFonts w:ascii="Verdana" w:hAnsi="Verdana"/>
                <w:b/>
              </w:rPr>
            </w:pPr>
            <w:r w:rsidRPr="00F219EF">
              <w:rPr>
                <w:rFonts w:ascii="Verdana" w:hAnsi="Verdana"/>
                <w:b/>
              </w:rPr>
              <w:t>8.</w:t>
            </w:r>
          </w:p>
        </w:tc>
        <w:tc>
          <w:tcPr>
            <w:tcW w:w="8173" w:type="dxa"/>
            <w:gridSpan w:val="3"/>
            <w:shd w:val="clear" w:color="auto" w:fill="auto"/>
            <w:vAlign w:val="center"/>
          </w:tcPr>
          <w:p w14:paraId="4BB28D66" w14:textId="77777777" w:rsidR="00DD247B" w:rsidRPr="00F219EF" w:rsidRDefault="00DD247B" w:rsidP="005F5A81">
            <w:pPr>
              <w:jc w:val="center"/>
              <w:rPr>
                <w:rFonts w:ascii="Verdana" w:hAnsi="Verdana"/>
                <w:b/>
              </w:rPr>
            </w:pPr>
            <w:r w:rsidRPr="00F219EF">
              <w:rPr>
                <w:rFonts w:ascii="Verdana" w:hAnsi="Verdana"/>
                <w:b/>
              </w:rPr>
              <w:t xml:space="preserve">PUBLIC CORRESPONDENCE &amp; </w:t>
            </w:r>
            <w:r w:rsidRPr="00756D1D">
              <w:rPr>
                <w:rFonts w:ascii="Verdana" w:hAnsi="Verdana"/>
                <w:b/>
              </w:rPr>
              <w:t>COMMUNICATIONS</w:t>
            </w:r>
            <w:r>
              <w:rPr>
                <w:rFonts w:ascii="Verdana" w:hAnsi="Verdana"/>
                <w:b/>
              </w:rPr>
              <w:t xml:space="preserve"> </w:t>
            </w:r>
          </w:p>
        </w:tc>
      </w:tr>
      <w:tr w:rsidR="00DD247B" w:rsidRPr="00E25D9C" w14:paraId="0BC221AB" w14:textId="77777777" w:rsidTr="005F5A81">
        <w:trPr>
          <w:trHeight w:val="853"/>
        </w:trPr>
        <w:tc>
          <w:tcPr>
            <w:tcW w:w="1291" w:type="dxa"/>
            <w:shd w:val="clear" w:color="auto" w:fill="auto"/>
            <w:vAlign w:val="center"/>
          </w:tcPr>
          <w:p w14:paraId="13DA4798" w14:textId="77777777" w:rsidR="00DD247B" w:rsidRDefault="00DD247B" w:rsidP="005F5A81">
            <w:pPr>
              <w:jc w:val="center"/>
              <w:rPr>
                <w:rFonts w:ascii="Verdana" w:hAnsi="Verdana"/>
                <w:bCs/>
              </w:rPr>
            </w:pPr>
            <w:r>
              <w:rPr>
                <w:rFonts w:ascii="Verdana" w:hAnsi="Verdana"/>
                <w:bCs/>
              </w:rPr>
              <w:t>8.1</w:t>
            </w:r>
          </w:p>
        </w:tc>
        <w:tc>
          <w:tcPr>
            <w:tcW w:w="4913" w:type="dxa"/>
            <w:shd w:val="clear" w:color="auto" w:fill="auto"/>
            <w:vAlign w:val="center"/>
          </w:tcPr>
          <w:p w14:paraId="37F9470B" w14:textId="77777777" w:rsidR="00DD247B" w:rsidRPr="00C133D9" w:rsidRDefault="00DD247B" w:rsidP="005F5A81">
            <w:pPr>
              <w:rPr>
                <w:rFonts w:ascii="Verdana" w:hAnsi="Verdana" w:cs="Calibri"/>
                <w:color w:val="242424"/>
                <w:bdr w:val="none" w:sz="0" w:space="0" w:color="auto" w:frame="1"/>
                <w:lang w:val="en-US"/>
              </w:rPr>
            </w:pPr>
            <w:r>
              <w:rPr>
                <w:rFonts w:ascii="Verdana" w:hAnsi="Verdana" w:cs="Calibri"/>
                <w:color w:val="242424"/>
                <w:bdr w:val="none" w:sz="0" w:space="0" w:color="auto" w:frame="1"/>
                <w:lang w:val="en-US"/>
              </w:rPr>
              <w:t>Port Erin Commissioners re Members Expenses</w:t>
            </w:r>
          </w:p>
        </w:tc>
        <w:tc>
          <w:tcPr>
            <w:tcW w:w="3260" w:type="dxa"/>
            <w:gridSpan w:val="2"/>
            <w:shd w:val="clear" w:color="auto" w:fill="auto"/>
            <w:vAlign w:val="center"/>
          </w:tcPr>
          <w:p w14:paraId="71274D01" w14:textId="77777777" w:rsidR="00DD247B" w:rsidRDefault="00DD247B" w:rsidP="005F5A81">
            <w:pPr>
              <w:rPr>
                <w:rFonts w:ascii="Verdana" w:hAnsi="Verdana"/>
                <w:bCs/>
              </w:rPr>
            </w:pPr>
            <w:r>
              <w:rPr>
                <w:rFonts w:ascii="Verdana" w:hAnsi="Verdana"/>
                <w:bCs/>
              </w:rPr>
              <w:t xml:space="preserve">For Board discussion </w:t>
            </w:r>
          </w:p>
        </w:tc>
      </w:tr>
      <w:tr w:rsidR="00DD247B" w:rsidRPr="00E25D9C" w14:paraId="6407499C" w14:textId="77777777" w:rsidTr="005F5A81">
        <w:trPr>
          <w:trHeight w:val="853"/>
        </w:trPr>
        <w:tc>
          <w:tcPr>
            <w:tcW w:w="1291" w:type="dxa"/>
            <w:shd w:val="clear" w:color="auto" w:fill="auto"/>
            <w:vAlign w:val="center"/>
          </w:tcPr>
          <w:p w14:paraId="31924BCD" w14:textId="77777777" w:rsidR="00DD247B" w:rsidRDefault="00DD247B" w:rsidP="005F5A81">
            <w:pPr>
              <w:jc w:val="center"/>
              <w:rPr>
                <w:rFonts w:ascii="Verdana" w:hAnsi="Verdana"/>
                <w:bCs/>
              </w:rPr>
            </w:pPr>
            <w:r>
              <w:rPr>
                <w:rFonts w:ascii="Verdana" w:hAnsi="Verdana"/>
                <w:bCs/>
              </w:rPr>
              <w:t>8.2</w:t>
            </w:r>
          </w:p>
        </w:tc>
        <w:tc>
          <w:tcPr>
            <w:tcW w:w="4913" w:type="dxa"/>
            <w:shd w:val="clear" w:color="auto" w:fill="auto"/>
            <w:vAlign w:val="center"/>
          </w:tcPr>
          <w:p w14:paraId="5472D788" w14:textId="77777777" w:rsidR="00DD247B" w:rsidRPr="00C133D9" w:rsidRDefault="00DD247B" w:rsidP="005F5A81">
            <w:pPr>
              <w:rPr>
                <w:rFonts w:ascii="Verdana" w:hAnsi="Verdana" w:cs="Calibri"/>
                <w:color w:val="242424"/>
                <w:bdr w:val="none" w:sz="0" w:space="0" w:color="auto" w:frame="1"/>
                <w:lang w:val="en-US"/>
              </w:rPr>
            </w:pPr>
            <w:r>
              <w:rPr>
                <w:rFonts w:ascii="Verdana" w:hAnsi="Verdana" w:cs="Calibri"/>
                <w:color w:val="242424"/>
                <w:bdr w:val="none" w:sz="0" w:space="0" w:color="auto" w:frame="1"/>
                <w:lang w:val="en-US"/>
              </w:rPr>
              <w:t>Rushen Silver Band collection request</w:t>
            </w:r>
          </w:p>
        </w:tc>
        <w:tc>
          <w:tcPr>
            <w:tcW w:w="3260" w:type="dxa"/>
            <w:gridSpan w:val="2"/>
            <w:shd w:val="clear" w:color="auto" w:fill="auto"/>
            <w:vAlign w:val="center"/>
          </w:tcPr>
          <w:p w14:paraId="54C35100" w14:textId="77777777" w:rsidR="00DD247B" w:rsidRDefault="00DD247B" w:rsidP="005F5A81">
            <w:pPr>
              <w:rPr>
                <w:rFonts w:ascii="Verdana" w:hAnsi="Verdana"/>
                <w:bCs/>
              </w:rPr>
            </w:pPr>
            <w:r>
              <w:rPr>
                <w:rFonts w:ascii="Verdana" w:hAnsi="Verdana"/>
                <w:bCs/>
              </w:rPr>
              <w:t>For Board discussion &amp; response</w:t>
            </w:r>
          </w:p>
        </w:tc>
      </w:tr>
      <w:tr w:rsidR="00DD247B" w:rsidRPr="00E25D9C" w14:paraId="6AE62D4D" w14:textId="77777777" w:rsidTr="005F5A81">
        <w:trPr>
          <w:trHeight w:val="699"/>
        </w:trPr>
        <w:tc>
          <w:tcPr>
            <w:tcW w:w="1291" w:type="dxa"/>
            <w:shd w:val="clear" w:color="auto" w:fill="auto"/>
            <w:vAlign w:val="center"/>
          </w:tcPr>
          <w:p w14:paraId="069FD2FF" w14:textId="77777777" w:rsidR="00DD247B" w:rsidRPr="00F219EF" w:rsidRDefault="00DD247B" w:rsidP="005F5A81">
            <w:pPr>
              <w:jc w:val="center"/>
              <w:rPr>
                <w:rFonts w:ascii="Verdana" w:hAnsi="Verdana"/>
                <w:b/>
              </w:rPr>
            </w:pPr>
            <w:r w:rsidRPr="00F219EF">
              <w:rPr>
                <w:rFonts w:ascii="Verdana" w:hAnsi="Verdana"/>
                <w:b/>
              </w:rPr>
              <w:t>9.</w:t>
            </w:r>
          </w:p>
        </w:tc>
        <w:tc>
          <w:tcPr>
            <w:tcW w:w="8173" w:type="dxa"/>
            <w:gridSpan w:val="3"/>
            <w:shd w:val="clear" w:color="auto" w:fill="auto"/>
            <w:vAlign w:val="center"/>
          </w:tcPr>
          <w:p w14:paraId="3C6E34A3" w14:textId="77777777" w:rsidR="00DD247B" w:rsidRPr="00F219EF" w:rsidRDefault="00DD247B" w:rsidP="005F5A81">
            <w:pPr>
              <w:jc w:val="center"/>
              <w:rPr>
                <w:rFonts w:ascii="Verdana" w:hAnsi="Verdana"/>
                <w:b/>
              </w:rPr>
            </w:pPr>
            <w:r w:rsidRPr="00F219EF">
              <w:rPr>
                <w:rFonts w:ascii="Verdana" w:hAnsi="Verdana"/>
                <w:b/>
              </w:rPr>
              <w:t>PLANNING MATTERS</w:t>
            </w:r>
          </w:p>
        </w:tc>
      </w:tr>
      <w:tr w:rsidR="00DD247B" w:rsidRPr="00E25D9C" w14:paraId="01295434" w14:textId="77777777" w:rsidTr="005F5A81">
        <w:trPr>
          <w:trHeight w:val="976"/>
        </w:trPr>
        <w:tc>
          <w:tcPr>
            <w:tcW w:w="1291" w:type="dxa"/>
            <w:shd w:val="clear" w:color="auto" w:fill="auto"/>
            <w:vAlign w:val="center"/>
          </w:tcPr>
          <w:p w14:paraId="1B64C5E1" w14:textId="77777777" w:rsidR="00DD247B" w:rsidRDefault="00DD247B" w:rsidP="005F5A81">
            <w:pPr>
              <w:jc w:val="center"/>
              <w:rPr>
                <w:rFonts w:ascii="Verdana" w:hAnsi="Verdana"/>
              </w:rPr>
            </w:pPr>
            <w:r>
              <w:rPr>
                <w:rFonts w:ascii="Verdana" w:hAnsi="Verdana"/>
              </w:rPr>
              <w:t>9.1</w:t>
            </w:r>
          </w:p>
        </w:tc>
        <w:tc>
          <w:tcPr>
            <w:tcW w:w="4934" w:type="dxa"/>
            <w:gridSpan w:val="2"/>
            <w:shd w:val="clear" w:color="auto" w:fill="auto"/>
            <w:vAlign w:val="center"/>
          </w:tcPr>
          <w:p w14:paraId="04081997" w14:textId="77777777" w:rsidR="00DD247B" w:rsidRPr="001A5AD6" w:rsidRDefault="00DD247B" w:rsidP="005F5A81">
            <w:pPr>
              <w:spacing w:line="360" w:lineRule="auto"/>
              <w:rPr>
                <w:rFonts w:ascii="Verdana" w:hAnsi="Verdana"/>
              </w:rPr>
            </w:pPr>
            <w:r w:rsidRPr="001A5AD6">
              <w:rPr>
                <w:rFonts w:ascii="Verdana" w:hAnsi="Verdana"/>
              </w:rPr>
              <w:t>Planning Application</w:t>
            </w:r>
          </w:p>
        </w:tc>
        <w:tc>
          <w:tcPr>
            <w:tcW w:w="3239" w:type="dxa"/>
            <w:shd w:val="clear" w:color="auto" w:fill="auto"/>
            <w:vAlign w:val="center"/>
          </w:tcPr>
          <w:p w14:paraId="45CA68F5" w14:textId="77777777" w:rsidR="00DD247B" w:rsidRDefault="00DD247B" w:rsidP="005F5A81">
            <w:pPr>
              <w:rPr>
                <w:rFonts w:ascii="Verdana" w:hAnsi="Verdana"/>
              </w:rPr>
            </w:pPr>
            <w:r>
              <w:rPr>
                <w:rFonts w:ascii="Verdana" w:hAnsi="Verdana"/>
              </w:rPr>
              <w:t xml:space="preserve">For Board discussion </w:t>
            </w:r>
          </w:p>
        </w:tc>
      </w:tr>
      <w:tr w:rsidR="00DD247B" w:rsidRPr="00E25D9C" w14:paraId="6399D24F" w14:textId="77777777" w:rsidTr="005F5A81">
        <w:trPr>
          <w:trHeight w:val="976"/>
        </w:trPr>
        <w:tc>
          <w:tcPr>
            <w:tcW w:w="1291" w:type="dxa"/>
            <w:shd w:val="clear" w:color="auto" w:fill="auto"/>
            <w:vAlign w:val="center"/>
          </w:tcPr>
          <w:p w14:paraId="298FF029" w14:textId="77777777" w:rsidR="00DD247B" w:rsidRDefault="00DD247B" w:rsidP="005F5A81">
            <w:pPr>
              <w:jc w:val="center"/>
              <w:rPr>
                <w:rFonts w:ascii="Verdana" w:hAnsi="Verdana"/>
              </w:rPr>
            </w:pPr>
            <w:r>
              <w:rPr>
                <w:rFonts w:ascii="Verdana" w:hAnsi="Verdana"/>
              </w:rPr>
              <w:t>9.2</w:t>
            </w:r>
          </w:p>
        </w:tc>
        <w:tc>
          <w:tcPr>
            <w:tcW w:w="4934" w:type="dxa"/>
            <w:gridSpan w:val="2"/>
            <w:shd w:val="clear" w:color="auto" w:fill="auto"/>
            <w:vAlign w:val="center"/>
          </w:tcPr>
          <w:p w14:paraId="11FD2140" w14:textId="77777777" w:rsidR="00DD247B" w:rsidRPr="001A5AD6" w:rsidRDefault="00DD247B" w:rsidP="005F5A81">
            <w:pPr>
              <w:spacing w:line="360" w:lineRule="auto"/>
              <w:rPr>
                <w:rFonts w:ascii="Verdana" w:hAnsi="Verdana"/>
              </w:rPr>
            </w:pPr>
            <w:r w:rsidRPr="001A5AD6">
              <w:rPr>
                <w:rFonts w:ascii="Verdana" w:hAnsi="Verdana"/>
              </w:rPr>
              <w:t>Planning Approvals</w:t>
            </w:r>
          </w:p>
        </w:tc>
        <w:tc>
          <w:tcPr>
            <w:tcW w:w="3239" w:type="dxa"/>
            <w:shd w:val="clear" w:color="auto" w:fill="auto"/>
            <w:vAlign w:val="center"/>
          </w:tcPr>
          <w:p w14:paraId="36F156C0" w14:textId="77777777" w:rsidR="00DD247B" w:rsidRDefault="00DD247B" w:rsidP="005F5A81">
            <w:pPr>
              <w:rPr>
                <w:rFonts w:ascii="Verdana" w:hAnsi="Verdana"/>
              </w:rPr>
            </w:pPr>
            <w:r>
              <w:rPr>
                <w:rFonts w:ascii="Verdana" w:hAnsi="Verdana"/>
              </w:rPr>
              <w:t>For Board discussion</w:t>
            </w:r>
          </w:p>
        </w:tc>
      </w:tr>
      <w:tr w:rsidR="00DD247B" w:rsidRPr="00E25D9C" w14:paraId="3B8795FB" w14:textId="77777777" w:rsidTr="005F5A81">
        <w:trPr>
          <w:trHeight w:val="701"/>
        </w:trPr>
        <w:tc>
          <w:tcPr>
            <w:tcW w:w="1291" w:type="dxa"/>
            <w:shd w:val="clear" w:color="auto" w:fill="auto"/>
            <w:vAlign w:val="center"/>
          </w:tcPr>
          <w:p w14:paraId="1F261F08" w14:textId="77777777" w:rsidR="00DD247B" w:rsidRPr="00F219EF" w:rsidRDefault="00DD247B" w:rsidP="005F5A81">
            <w:pPr>
              <w:jc w:val="center"/>
              <w:rPr>
                <w:rFonts w:ascii="Verdana" w:hAnsi="Verdana"/>
                <w:b/>
              </w:rPr>
            </w:pPr>
            <w:r w:rsidRPr="00F219EF">
              <w:rPr>
                <w:rFonts w:ascii="Verdana" w:hAnsi="Verdana"/>
                <w:b/>
              </w:rPr>
              <w:t>10.</w:t>
            </w:r>
          </w:p>
        </w:tc>
        <w:tc>
          <w:tcPr>
            <w:tcW w:w="8173" w:type="dxa"/>
            <w:gridSpan w:val="3"/>
            <w:shd w:val="clear" w:color="auto" w:fill="auto"/>
            <w:vAlign w:val="center"/>
          </w:tcPr>
          <w:p w14:paraId="148132D3" w14:textId="77777777" w:rsidR="00DD247B" w:rsidRPr="00F219EF" w:rsidRDefault="00DD247B" w:rsidP="005F5A81">
            <w:pPr>
              <w:jc w:val="center"/>
              <w:rPr>
                <w:rFonts w:ascii="Verdana" w:hAnsi="Verdana"/>
                <w:b/>
              </w:rPr>
            </w:pPr>
            <w:r w:rsidRPr="00F219EF">
              <w:rPr>
                <w:rFonts w:ascii="Verdana" w:hAnsi="Verdana"/>
                <w:b/>
              </w:rPr>
              <w:t>POLICY &amp; RESOURCES</w:t>
            </w:r>
          </w:p>
        </w:tc>
      </w:tr>
      <w:tr w:rsidR="00DD247B" w:rsidRPr="00E25D9C" w14:paraId="58442B04" w14:textId="77777777" w:rsidTr="005F5A81">
        <w:trPr>
          <w:trHeight w:val="1026"/>
        </w:trPr>
        <w:tc>
          <w:tcPr>
            <w:tcW w:w="1291" w:type="dxa"/>
            <w:shd w:val="clear" w:color="auto" w:fill="auto"/>
            <w:vAlign w:val="center"/>
          </w:tcPr>
          <w:p w14:paraId="5B91830B" w14:textId="77777777" w:rsidR="00DD247B" w:rsidRDefault="00DD247B" w:rsidP="005F5A81">
            <w:pPr>
              <w:jc w:val="center"/>
              <w:rPr>
                <w:rFonts w:ascii="Verdana" w:hAnsi="Verdana"/>
              </w:rPr>
            </w:pPr>
            <w:r>
              <w:rPr>
                <w:rFonts w:ascii="Verdana" w:hAnsi="Verdana"/>
              </w:rPr>
              <w:t>10.1</w:t>
            </w:r>
          </w:p>
        </w:tc>
        <w:tc>
          <w:tcPr>
            <w:tcW w:w="4934" w:type="dxa"/>
            <w:gridSpan w:val="2"/>
            <w:shd w:val="clear" w:color="auto" w:fill="auto"/>
          </w:tcPr>
          <w:p w14:paraId="785D140F" w14:textId="77777777" w:rsidR="00DD247B" w:rsidRPr="0038552D" w:rsidRDefault="00DD247B" w:rsidP="005F5A81">
            <w:pPr>
              <w:spacing w:before="240"/>
              <w:ind w:left="38" w:hanging="38"/>
              <w:rPr>
                <w:rFonts w:ascii="Verdana" w:hAnsi="Verdana"/>
                <w:highlight w:val="yellow"/>
              </w:rPr>
            </w:pPr>
            <w:r w:rsidRPr="001A5AD6">
              <w:rPr>
                <w:rFonts w:ascii="Verdana" w:hAnsi="Verdana"/>
              </w:rPr>
              <w:t>2023/24 Meeting Dates</w:t>
            </w:r>
          </w:p>
        </w:tc>
        <w:tc>
          <w:tcPr>
            <w:tcW w:w="3239" w:type="dxa"/>
            <w:shd w:val="clear" w:color="auto" w:fill="auto"/>
            <w:vAlign w:val="center"/>
          </w:tcPr>
          <w:p w14:paraId="25D78633" w14:textId="77777777" w:rsidR="00DD247B" w:rsidRDefault="00DD247B" w:rsidP="005F5A81">
            <w:pPr>
              <w:rPr>
                <w:rFonts w:ascii="Verdana" w:hAnsi="Verdana"/>
              </w:rPr>
            </w:pPr>
            <w:r>
              <w:rPr>
                <w:rFonts w:ascii="Verdana" w:hAnsi="Verdana"/>
              </w:rPr>
              <w:t>For noting</w:t>
            </w:r>
          </w:p>
        </w:tc>
      </w:tr>
      <w:tr w:rsidR="00DD247B" w:rsidRPr="00E25D9C" w14:paraId="1047E5CA" w14:textId="77777777" w:rsidTr="005F5A81">
        <w:trPr>
          <w:trHeight w:val="671"/>
        </w:trPr>
        <w:tc>
          <w:tcPr>
            <w:tcW w:w="1291" w:type="dxa"/>
            <w:shd w:val="clear" w:color="auto" w:fill="auto"/>
            <w:vAlign w:val="center"/>
          </w:tcPr>
          <w:p w14:paraId="4A332626" w14:textId="77777777" w:rsidR="00DD247B" w:rsidRPr="00F219EF" w:rsidRDefault="00DD247B" w:rsidP="005F5A81">
            <w:pPr>
              <w:jc w:val="center"/>
              <w:rPr>
                <w:rFonts w:ascii="Verdana" w:hAnsi="Verdana"/>
              </w:rPr>
            </w:pPr>
            <w:r w:rsidRPr="00F219EF">
              <w:rPr>
                <w:rFonts w:ascii="Verdana" w:hAnsi="Verdana"/>
                <w:b/>
              </w:rPr>
              <w:t>11</w:t>
            </w:r>
            <w:r w:rsidRPr="00F219EF">
              <w:rPr>
                <w:rFonts w:ascii="Verdana" w:hAnsi="Verdana"/>
              </w:rPr>
              <w:t>.</w:t>
            </w:r>
          </w:p>
        </w:tc>
        <w:tc>
          <w:tcPr>
            <w:tcW w:w="8173" w:type="dxa"/>
            <w:gridSpan w:val="3"/>
            <w:shd w:val="clear" w:color="auto" w:fill="auto"/>
            <w:vAlign w:val="center"/>
          </w:tcPr>
          <w:p w14:paraId="274B56A6" w14:textId="77777777" w:rsidR="00DD247B" w:rsidRPr="00F219EF" w:rsidRDefault="00DD247B" w:rsidP="005F5A81">
            <w:pPr>
              <w:jc w:val="center"/>
              <w:rPr>
                <w:rFonts w:ascii="Verdana" w:hAnsi="Verdana"/>
                <w:b/>
              </w:rPr>
            </w:pPr>
            <w:r w:rsidRPr="00F219EF">
              <w:rPr>
                <w:rFonts w:ascii="Verdana" w:hAnsi="Verdana"/>
                <w:b/>
              </w:rPr>
              <w:t>PUBLIC CONSULTATIONS</w:t>
            </w:r>
            <w:r>
              <w:rPr>
                <w:rFonts w:ascii="Verdana" w:hAnsi="Verdana"/>
                <w:b/>
              </w:rPr>
              <w:t xml:space="preserve"> </w:t>
            </w:r>
          </w:p>
        </w:tc>
      </w:tr>
      <w:tr w:rsidR="00DD247B" w:rsidRPr="00E25D9C" w14:paraId="171EAA81" w14:textId="77777777" w:rsidTr="005F5A81">
        <w:trPr>
          <w:trHeight w:val="855"/>
        </w:trPr>
        <w:tc>
          <w:tcPr>
            <w:tcW w:w="1291" w:type="dxa"/>
            <w:shd w:val="clear" w:color="auto" w:fill="auto"/>
            <w:vAlign w:val="center"/>
          </w:tcPr>
          <w:p w14:paraId="314734CD" w14:textId="77777777" w:rsidR="00DD247B" w:rsidRPr="008D07F4" w:rsidRDefault="00DD247B" w:rsidP="005F5A81">
            <w:pPr>
              <w:jc w:val="center"/>
              <w:rPr>
                <w:rFonts w:ascii="Verdana" w:hAnsi="Verdana"/>
                <w:bCs/>
              </w:rPr>
            </w:pPr>
            <w:r w:rsidRPr="008D07F4">
              <w:rPr>
                <w:rFonts w:ascii="Verdana" w:hAnsi="Verdana"/>
                <w:bCs/>
              </w:rPr>
              <w:t>11.1</w:t>
            </w:r>
          </w:p>
        </w:tc>
        <w:tc>
          <w:tcPr>
            <w:tcW w:w="4913" w:type="dxa"/>
            <w:shd w:val="clear" w:color="auto" w:fill="auto"/>
            <w:vAlign w:val="center"/>
          </w:tcPr>
          <w:p w14:paraId="13C15BB7" w14:textId="77777777" w:rsidR="00DD247B" w:rsidRPr="00760123" w:rsidRDefault="00DD247B" w:rsidP="005F5A81">
            <w:pPr>
              <w:rPr>
                <w:rFonts w:ascii="Verdana" w:hAnsi="Verdana"/>
                <w:bCs/>
              </w:rPr>
            </w:pPr>
            <w:r>
              <w:rPr>
                <w:rFonts w:ascii="Verdana" w:hAnsi="Verdana"/>
                <w:bCs/>
              </w:rPr>
              <w:t>Tynwald Commissioner – Consultation on Principles</w:t>
            </w:r>
          </w:p>
        </w:tc>
        <w:tc>
          <w:tcPr>
            <w:tcW w:w="3260" w:type="dxa"/>
            <w:gridSpan w:val="2"/>
            <w:shd w:val="clear" w:color="auto" w:fill="auto"/>
            <w:vAlign w:val="center"/>
          </w:tcPr>
          <w:p w14:paraId="7BE83AA4" w14:textId="77777777" w:rsidR="00DD247B" w:rsidRPr="00BE3C46" w:rsidRDefault="00DD247B" w:rsidP="005F5A81">
            <w:pPr>
              <w:rPr>
                <w:rFonts w:ascii="Verdana" w:hAnsi="Verdana"/>
                <w:bCs/>
              </w:rPr>
            </w:pPr>
            <w:r w:rsidRPr="00BE3C46">
              <w:rPr>
                <w:rFonts w:ascii="Verdana" w:hAnsi="Verdana"/>
                <w:bCs/>
              </w:rPr>
              <w:t>For Board response</w:t>
            </w:r>
          </w:p>
        </w:tc>
      </w:tr>
      <w:tr w:rsidR="00DD247B" w:rsidRPr="00E25D9C" w14:paraId="5A3ABFA1" w14:textId="77777777" w:rsidTr="005F5A81">
        <w:trPr>
          <w:trHeight w:val="855"/>
        </w:trPr>
        <w:tc>
          <w:tcPr>
            <w:tcW w:w="1291" w:type="dxa"/>
            <w:shd w:val="clear" w:color="auto" w:fill="auto"/>
            <w:vAlign w:val="center"/>
          </w:tcPr>
          <w:p w14:paraId="0E7FD355" w14:textId="77777777" w:rsidR="00DD247B" w:rsidRDefault="00DD247B" w:rsidP="005F5A81">
            <w:pPr>
              <w:jc w:val="center"/>
              <w:rPr>
                <w:rFonts w:ascii="Verdana" w:hAnsi="Verdana"/>
                <w:bCs/>
              </w:rPr>
            </w:pPr>
            <w:r>
              <w:rPr>
                <w:rFonts w:ascii="Verdana" w:hAnsi="Verdana"/>
                <w:bCs/>
              </w:rPr>
              <w:t>11.2</w:t>
            </w:r>
          </w:p>
        </w:tc>
        <w:tc>
          <w:tcPr>
            <w:tcW w:w="4913" w:type="dxa"/>
            <w:shd w:val="clear" w:color="auto" w:fill="auto"/>
            <w:vAlign w:val="center"/>
          </w:tcPr>
          <w:p w14:paraId="58DB2DC2" w14:textId="77777777" w:rsidR="00DD247B" w:rsidRPr="00BE3C46" w:rsidRDefault="00DD247B" w:rsidP="005F5A81">
            <w:pPr>
              <w:rPr>
                <w:rFonts w:ascii="Verdana" w:hAnsi="Verdana"/>
                <w:highlight w:val="cyan"/>
              </w:rPr>
            </w:pPr>
            <w:proofErr w:type="spellStart"/>
            <w:r w:rsidRPr="009B6865">
              <w:rPr>
                <w:rFonts w:ascii="Verdana" w:hAnsi="Verdana"/>
              </w:rPr>
              <w:t>Mooir</w:t>
            </w:r>
            <w:proofErr w:type="spellEnd"/>
            <w:r w:rsidRPr="009B6865">
              <w:rPr>
                <w:rFonts w:ascii="Verdana" w:hAnsi="Verdana"/>
              </w:rPr>
              <w:t xml:space="preserve"> Vannin Consultation – </w:t>
            </w:r>
            <w:r w:rsidRPr="009B6865">
              <w:rPr>
                <w:rFonts w:ascii="Verdana" w:hAnsi="Verdana"/>
                <w:b/>
                <w:bCs/>
                <w:color w:val="FF0000"/>
              </w:rPr>
              <w:t>the Board are requested to have read the information on the link within the document prior to the meeting</w:t>
            </w:r>
          </w:p>
        </w:tc>
        <w:tc>
          <w:tcPr>
            <w:tcW w:w="3260" w:type="dxa"/>
            <w:gridSpan w:val="2"/>
            <w:shd w:val="clear" w:color="auto" w:fill="auto"/>
            <w:vAlign w:val="center"/>
          </w:tcPr>
          <w:p w14:paraId="6B77490F" w14:textId="77777777" w:rsidR="00DD247B" w:rsidRPr="00BE3C46" w:rsidRDefault="00DD247B" w:rsidP="005F5A81">
            <w:pPr>
              <w:rPr>
                <w:rFonts w:ascii="Verdana" w:hAnsi="Verdana"/>
                <w:bCs/>
              </w:rPr>
            </w:pPr>
            <w:r>
              <w:rPr>
                <w:rFonts w:ascii="Verdana" w:hAnsi="Verdana"/>
                <w:bCs/>
              </w:rPr>
              <w:t xml:space="preserve">For Board response </w:t>
            </w:r>
          </w:p>
        </w:tc>
      </w:tr>
      <w:tr w:rsidR="00DD247B" w:rsidRPr="00E25D9C" w14:paraId="0FA18D48" w14:textId="77777777" w:rsidTr="005F5A81">
        <w:trPr>
          <w:trHeight w:val="698"/>
        </w:trPr>
        <w:tc>
          <w:tcPr>
            <w:tcW w:w="1291" w:type="dxa"/>
            <w:shd w:val="clear" w:color="auto" w:fill="auto"/>
            <w:vAlign w:val="center"/>
          </w:tcPr>
          <w:p w14:paraId="1AD67502" w14:textId="77777777" w:rsidR="00DD247B" w:rsidRPr="00F219EF" w:rsidRDefault="00DD247B" w:rsidP="005F5A81">
            <w:pPr>
              <w:jc w:val="center"/>
              <w:rPr>
                <w:rFonts w:ascii="Verdana" w:hAnsi="Verdana"/>
                <w:b/>
              </w:rPr>
            </w:pPr>
            <w:r w:rsidRPr="00F219EF">
              <w:rPr>
                <w:rFonts w:ascii="Verdana" w:hAnsi="Verdana"/>
                <w:b/>
              </w:rPr>
              <w:t>12</w:t>
            </w:r>
            <w:r>
              <w:rPr>
                <w:rFonts w:ascii="Verdana" w:hAnsi="Verdana"/>
                <w:b/>
              </w:rPr>
              <w:t>.</w:t>
            </w:r>
          </w:p>
        </w:tc>
        <w:tc>
          <w:tcPr>
            <w:tcW w:w="8173" w:type="dxa"/>
            <w:gridSpan w:val="3"/>
            <w:shd w:val="clear" w:color="auto" w:fill="auto"/>
            <w:vAlign w:val="center"/>
          </w:tcPr>
          <w:p w14:paraId="30538852" w14:textId="77777777" w:rsidR="00DD247B" w:rsidRPr="00023A72" w:rsidRDefault="00DD247B" w:rsidP="005F5A81">
            <w:pPr>
              <w:jc w:val="center"/>
              <w:rPr>
                <w:rFonts w:ascii="Verdana" w:hAnsi="Verdana"/>
                <w:b/>
              </w:rPr>
            </w:pPr>
            <w:r w:rsidRPr="00A461F9">
              <w:rPr>
                <w:rFonts w:ascii="Verdana" w:hAnsi="Verdana"/>
                <w:b/>
              </w:rPr>
              <w:t>INVITATIONS</w:t>
            </w:r>
          </w:p>
        </w:tc>
      </w:tr>
      <w:tr w:rsidR="00DD247B" w:rsidRPr="00E25D9C" w14:paraId="50D79642" w14:textId="77777777" w:rsidTr="005F5A81">
        <w:trPr>
          <w:trHeight w:val="883"/>
        </w:trPr>
        <w:tc>
          <w:tcPr>
            <w:tcW w:w="1291" w:type="dxa"/>
            <w:shd w:val="clear" w:color="auto" w:fill="auto"/>
            <w:vAlign w:val="center"/>
          </w:tcPr>
          <w:p w14:paraId="43B5AE51" w14:textId="77777777" w:rsidR="00DD247B" w:rsidRPr="00187F94" w:rsidRDefault="00DD247B" w:rsidP="005F5A81">
            <w:pPr>
              <w:jc w:val="center"/>
              <w:rPr>
                <w:rFonts w:ascii="Verdana" w:hAnsi="Verdana"/>
                <w:bCs/>
              </w:rPr>
            </w:pPr>
            <w:r>
              <w:rPr>
                <w:rFonts w:ascii="Verdana" w:hAnsi="Verdana"/>
                <w:bCs/>
              </w:rPr>
              <w:t>12.1</w:t>
            </w:r>
          </w:p>
        </w:tc>
        <w:tc>
          <w:tcPr>
            <w:tcW w:w="4913" w:type="dxa"/>
            <w:shd w:val="clear" w:color="auto" w:fill="auto"/>
            <w:vAlign w:val="center"/>
          </w:tcPr>
          <w:p w14:paraId="2BED24E1" w14:textId="77777777" w:rsidR="00DD247B" w:rsidRPr="00DD2C8F" w:rsidRDefault="00DD247B" w:rsidP="005F5A81">
            <w:pPr>
              <w:rPr>
                <w:rFonts w:ascii="Verdana" w:hAnsi="Verdana"/>
                <w:bCs/>
              </w:rPr>
            </w:pPr>
            <w:r w:rsidRPr="00DD2C8F">
              <w:rPr>
                <w:rFonts w:ascii="Verdana" w:hAnsi="Verdana"/>
                <w:bCs/>
              </w:rPr>
              <w:t>Parish of German Civic Service Invitation</w:t>
            </w:r>
          </w:p>
        </w:tc>
        <w:tc>
          <w:tcPr>
            <w:tcW w:w="3260" w:type="dxa"/>
            <w:gridSpan w:val="2"/>
            <w:shd w:val="clear" w:color="auto" w:fill="auto"/>
            <w:vAlign w:val="center"/>
          </w:tcPr>
          <w:p w14:paraId="43ACA235" w14:textId="77777777" w:rsidR="00DD247B" w:rsidRPr="00187F94" w:rsidRDefault="00DD247B" w:rsidP="005F5A81">
            <w:pPr>
              <w:rPr>
                <w:rFonts w:ascii="Verdana" w:hAnsi="Verdana"/>
                <w:bCs/>
              </w:rPr>
            </w:pPr>
            <w:r>
              <w:rPr>
                <w:rFonts w:ascii="Verdana" w:hAnsi="Verdana"/>
                <w:bCs/>
              </w:rPr>
              <w:t>For Chairman response</w:t>
            </w:r>
          </w:p>
        </w:tc>
      </w:tr>
      <w:tr w:rsidR="00DD247B" w:rsidRPr="00E25D9C" w14:paraId="326B0C1A" w14:textId="77777777" w:rsidTr="005F5A81">
        <w:trPr>
          <w:trHeight w:val="883"/>
        </w:trPr>
        <w:tc>
          <w:tcPr>
            <w:tcW w:w="1291" w:type="dxa"/>
            <w:shd w:val="clear" w:color="auto" w:fill="auto"/>
            <w:vAlign w:val="center"/>
          </w:tcPr>
          <w:p w14:paraId="79AC34FE" w14:textId="77777777" w:rsidR="00DD247B" w:rsidRDefault="00DD247B" w:rsidP="005F5A81">
            <w:pPr>
              <w:jc w:val="center"/>
              <w:rPr>
                <w:rFonts w:ascii="Verdana" w:hAnsi="Verdana"/>
                <w:bCs/>
              </w:rPr>
            </w:pPr>
            <w:r>
              <w:rPr>
                <w:rFonts w:ascii="Verdana" w:hAnsi="Verdana"/>
                <w:bCs/>
              </w:rPr>
              <w:t>12.2</w:t>
            </w:r>
          </w:p>
        </w:tc>
        <w:tc>
          <w:tcPr>
            <w:tcW w:w="4913" w:type="dxa"/>
            <w:shd w:val="clear" w:color="auto" w:fill="auto"/>
            <w:vAlign w:val="center"/>
          </w:tcPr>
          <w:p w14:paraId="5E79FE5D" w14:textId="77777777" w:rsidR="00DD247B" w:rsidRDefault="00DD247B" w:rsidP="005F5A81">
            <w:pPr>
              <w:rPr>
                <w:rFonts w:ascii="Verdana" w:hAnsi="Verdana"/>
                <w:bCs/>
              </w:rPr>
            </w:pPr>
            <w:r>
              <w:rPr>
                <w:rFonts w:ascii="Verdana" w:hAnsi="Verdana"/>
                <w:bCs/>
              </w:rPr>
              <w:t>Royal Artillery Association St Barbara’s Day Service Invitation</w:t>
            </w:r>
          </w:p>
        </w:tc>
        <w:tc>
          <w:tcPr>
            <w:tcW w:w="3260" w:type="dxa"/>
            <w:gridSpan w:val="2"/>
            <w:shd w:val="clear" w:color="auto" w:fill="auto"/>
            <w:vAlign w:val="center"/>
          </w:tcPr>
          <w:p w14:paraId="09202D00" w14:textId="77777777" w:rsidR="00DD247B" w:rsidRDefault="00DD247B" w:rsidP="005F5A81">
            <w:pPr>
              <w:rPr>
                <w:rFonts w:ascii="Verdana" w:hAnsi="Verdana"/>
                <w:bCs/>
              </w:rPr>
            </w:pPr>
            <w:r>
              <w:rPr>
                <w:rFonts w:ascii="Verdana" w:hAnsi="Verdana"/>
                <w:bCs/>
              </w:rPr>
              <w:t>For Chairman response</w:t>
            </w:r>
          </w:p>
        </w:tc>
      </w:tr>
      <w:tr w:rsidR="00DD247B" w:rsidRPr="00E25D9C" w14:paraId="76DA5F87" w14:textId="77777777" w:rsidTr="005F5A81">
        <w:trPr>
          <w:trHeight w:val="883"/>
        </w:trPr>
        <w:tc>
          <w:tcPr>
            <w:tcW w:w="1291" w:type="dxa"/>
            <w:shd w:val="clear" w:color="auto" w:fill="auto"/>
            <w:vAlign w:val="center"/>
          </w:tcPr>
          <w:p w14:paraId="4FBC16A3" w14:textId="77777777" w:rsidR="00DD247B" w:rsidRDefault="00DD247B" w:rsidP="005F5A81">
            <w:pPr>
              <w:jc w:val="center"/>
              <w:rPr>
                <w:rFonts w:ascii="Verdana" w:hAnsi="Verdana"/>
                <w:bCs/>
              </w:rPr>
            </w:pPr>
            <w:r>
              <w:rPr>
                <w:rFonts w:ascii="Verdana" w:hAnsi="Verdana"/>
                <w:bCs/>
              </w:rPr>
              <w:lastRenderedPageBreak/>
              <w:t>12.3</w:t>
            </w:r>
          </w:p>
        </w:tc>
        <w:tc>
          <w:tcPr>
            <w:tcW w:w="4913" w:type="dxa"/>
            <w:shd w:val="clear" w:color="auto" w:fill="auto"/>
            <w:vAlign w:val="center"/>
          </w:tcPr>
          <w:p w14:paraId="7DBD5935" w14:textId="77777777" w:rsidR="00DD247B" w:rsidRDefault="00DD247B" w:rsidP="005F5A81">
            <w:pPr>
              <w:rPr>
                <w:rFonts w:ascii="Verdana" w:hAnsi="Verdana"/>
                <w:bCs/>
              </w:rPr>
            </w:pPr>
            <w:r>
              <w:rPr>
                <w:rFonts w:ascii="Verdana" w:hAnsi="Verdana"/>
                <w:bCs/>
              </w:rPr>
              <w:t>Tynwald Carol Service Invitation</w:t>
            </w:r>
          </w:p>
        </w:tc>
        <w:tc>
          <w:tcPr>
            <w:tcW w:w="3260" w:type="dxa"/>
            <w:gridSpan w:val="2"/>
            <w:shd w:val="clear" w:color="auto" w:fill="auto"/>
            <w:vAlign w:val="center"/>
          </w:tcPr>
          <w:p w14:paraId="641438F8" w14:textId="77777777" w:rsidR="00DD247B" w:rsidRDefault="00DD247B" w:rsidP="005F5A81">
            <w:pPr>
              <w:rPr>
                <w:rFonts w:ascii="Verdana" w:hAnsi="Verdana"/>
                <w:bCs/>
              </w:rPr>
            </w:pPr>
            <w:r>
              <w:rPr>
                <w:rFonts w:ascii="Verdana" w:hAnsi="Verdana"/>
                <w:bCs/>
              </w:rPr>
              <w:t>For Board response</w:t>
            </w:r>
          </w:p>
        </w:tc>
      </w:tr>
      <w:tr w:rsidR="00DD247B" w:rsidRPr="00E25D9C" w14:paraId="7BABBB4F" w14:textId="77777777" w:rsidTr="005F5A81">
        <w:trPr>
          <w:trHeight w:val="841"/>
        </w:trPr>
        <w:tc>
          <w:tcPr>
            <w:tcW w:w="1291" w:type="dxa"/>
            <w:shd w:val="clear" w:color="auto" w:fill="auto"/>
            <w:vAlign w:val="center"/>
          </w:tcPr>
          <w:p w14:paraId="328FAB4A" w14:textId="77777777" w:rsidR="00DD247B" w:rsidRPr="00F219EF" w:rsidRDefault="00DD247B" w:rsidP="005F5A81">
            <w:pPr>
              <w:jc w:val="center"/>
              <w:rPr>
                <w:rFonts w:ascii="Verdana" w:hAnsi="Verdana"/>
                <w:b/>
              </w:rPr>
            </w:pPr>
            <w:r w:rsidRPr="00F219EF">
              <w:rPr>
                <w:rFonts w:ascii="Verdana" w:hAnsi="Verdana"/>
                <w:b/>
              </w:rPr>
              <w:t>13</w:t>
            </w:r>
            <w:r>
              <w:rPr>
                <w:rFonts w:ascii="Verdana" w:hAnsi="Verdana"/>
                <w:b/>
              </w:rPr>
              <w:t>.</w:t>
            </w:r>
          </w:p>
        </w:tc>
        <w:tc>
          <w:tcPr>
            <w:tcW w:w="8173" w:type="dxa"/>
            <w:gridSpan w:val="3"/>
            <w:shd w:val="clear" w:color="auto" w:fill="auto"/>
            <w:vAlign w:val="center"/>
          </w:tcPr>
          <w:p w14:paraId="4CAB096D" w14:textId="77777777" w:rsidR="00DD247B" w:rsidRPr="00F219EF" w:rsidRDefault="00DD247B" w:rsidP="005F5A81">
            <w:pPr>
              <w:jc w:val="center"/>
              <w:rPr>
                <w:rFonts w:ascii="Verdana" w:hAnsi="Verdana"/>
                <w:b/>
              </w:rPr>
            </w:pPr>
            <w:r w:rsidRPr="00F219EF">
              <w:rPr>
                <w:rFonts w:ascii="Verdana" w:hAnsi="Verdana"/>
                <w:b/>
              </w:rPr>
              <w:t>ANY OTHER BUSINESS OF AN URGENT NATURE</w:t>
            </w:r>
          </w:p>
          <w:p w14:paraId="589588BE" w14:textId="77777777" w:rsidR="00DD247B" w:rsidRPr="00F219EF" w:rsidRDefault="00DD247B" w:rsidP="005F5A81">
            <w:pPr>
              <w:jc w:val="center"/>
              <w:rPr>
                <w:rFonts w:ascii="Verdana" w:hAnsi="Verdana"/>
                <w:b/>
              </w:rPr>
            </w:pPr>
            <w:r w:rsidRPr="00F219EF">
              <w:rPr>
                <w:rFonts w:ascii="Verdana" w:hAnsi="Verdana"/>
                <w:b/>
              </w:rPr>
              <w:t>(BY PERMISSION OF THE CHAIR)</w:t>
            </w:r>
          </w:p>
        </w:tc>
      </w:tr>
    </w:tbl>
    <w:p w14:paraId="16877178" w14:textId="6B34F141" w:rsidR="00DD247B" w:rsidRDefault="00DD247B"/>
    <w:p w14:paraId="69182A72" w14:textId="77777777" w:rsidR="00DD247B" w:rsidRDefault="00DD247B">
      <w:r>
        <w:br w:type="page"/>
      </w:r>
    </w:p>
    <w:p w14:paraId="02FE8B86" w14:textId="77777777" w:rsidR="00DD247B" w:rsidRPr="00477BDD" w:rsidRDefault="00DD247B" w:rsidP="00DD247B">
      <w:pPr>
        <w:ind w:firstLine="567"/>
        <w:jc w:val="both"/>
        <w:rPr>
          <w:sz w:val="24"/>
          <w:szCs w:val="24"/>
        </w:rPr>
      </w:pPr>
      <w:r w:rsidRPr="00477BDD">
        <w:rPr>
          <w:rFonts w:ascii="Verdana" w:hAnsi="Verdana"/>
          <w:sz w:val="24"/>
          <w:szCs w:val="24"/>
        </w:rPr>
        <w:lastRenderedPageBreak/>
        <w:t>Item 3.1</w:t>
      </w:r>
    </w:p>
    <w:p w14:paraId="7A3B486E" w14:textId="77777777" w:rsidR="00DD247B" w:rsidRDefault="00DD247B" w:rsidP="00DD247B">
      <w:pPr>
        <w:ind w:left="567"/>
        <w:jc w:val="center"/>
        <w:rPr>
          <w:rFonts w:ascii="Verdana" w:hAnsi="Verdana"/>
          <w:b/>
        </w:rPr>
      </w:pPr>
      <w:r w:rsidRPr="00EB53F1">
        <w:rPr>
          <w:rFonts w:ascii="Verdana" w:hAnsi="Verdana"/>
          <w:b/>
        </w:rPr>
        <w:t>PORT ST MARY COMMISSIO</w:t>
      </w:r>
      <w:r>
        <w:rPr>
          <w:rFonts w:ascii="Verdana" w:hAnsi="Verdana"/>
          <w:b/>
        </w:rPr>
        <w:t>NERS</w:t>
      </w:r>
      <w:r w:rsidRPr="00EB53F1">
        <w:rPr>
          <w:rFonts w:ascii="Verdana" w:hAnsi="Verdana"/>
          <w:b/>
        </w:rPr>
        <w:t xml:space="preserve"> </w:t>
      </w:r>
    </w:p>
    <w:p w14:paraId="4F569001" w14:textId="77777777" w:rsidR="00DD247B" w:rsidRDefault="00DD247B" w:rsidP="00DD247B">
      <w:pPr>
        <w:ind w:left="567"/>
        <w:jc w:val="center"/>
        <w:rPr>
          <w:rFonts w:ascii="Verdana" w:hAnsi="Verdana"/>
          <w:b/>
        </w:rPr>
      </w:pPr>
    </w:p>
    <w:p w14:paraId="46DF45DD" w14:textId="77777777" w:rsidR="00DD247B" w:rsidRDefault="00DD247B" w:rsidP="00DD247B">
      <w:pPr>
        <w:ind w:left="567"/>
        <w:jc w:val="center"/>
        <w:rPr>
          <w:rFonts w:ascii="Verdana" w:hAnsi="Verdana"/>
          <w:b/>
        </w:rPr>
      </w:pPr>
      <w:r w:rsidRPr="00412066">
        <w:rPr>
          <w:rFonts w:ascii="Verdana" w:hAnsi="Verdana"/>
          <w:b/>
        </w:rPr>
        <w:t>MATTERS ARISING &amp; PUBLIC CORRESPONDENCE REPORT</w:t>
      </w:r>
    </w:p>
    <w:p w14:paraId="7E87FE68" w14:textId="77777777" w:rsidR="00DD247B" w:rsidRDefault="00DD247B" w:rsidP="00DD247B">
      <w:pPr>
        <w:ind w:left="567"/>
        <w:jc w:val="center"/>
        <w:rPr>
          <w:rFonts w:ascii="Verdana" w:hAnsi="Verdana"/>
          <w:b/>
        </w:rPr>
      </w:pPr>
    </w:p>
    <w:p w14:paraId="4237D4CA" w14:textId="77777777" w:rsidR="00DD247B" w:rsidRDefault="00DD247B" w:rsidP="00DD247B">
      <w:pPr>
        <w:ind w:left="567"/>
        <w:rPr>
          <w:rFonts w:ascii="Verdana" w:hAnsi="Verdana"/>
          <w:b/>
          <w:u w:val="single"/>
        </w:rPr>
      </w:pPr>
      <w:r w:rsidRPr="00E10D6B">
        <w:rPr>
          <w:rFonts w:ascii="Verdana" w:hAnsi="Verdana"/>
          <w:b/>
          <w:u w:val="single"/>
        </w:rPr>
        <w:t xml:space="preserve">Matters Arising </w:t>
      </w:r>
    </w:p>
    <w:p w14:paraId="72EB30B5" w14:textId="77777777" w:rsidR="00DD247B" w:rsidRDefault="00DD247B" w:rsidP="00DD247B">
      <w:pPr>
        <w:ind w:left="567"/>
        <w:rPr>
          <w:rFonts w:ascii="Verdana" w:hAnsi="Verdana"/>
          <w:bCs/>
        </w:rPr>
      </w:pPr>
      <w:r>
        <w:rPr>
          <w:rFonts w:ascii="Verdana" w:hAnsi="Verdana"/>
          <w:b/>
        </w:rPr>
        <w:t xml:space="preserve">Strategic Plan Review – </w:t>
      </w:r>
      <w:r>
        <w:rPr>
          <w:rFonts w:ascii="Verdana" w:hAnsi="Verdana"/>
          <w:bCs/>
        </w:rPr>
        <w:t xml:space="preserve">The Board response was submitted. </w:t>
      </w:r>
    </w:p>
    <w:p w14:paraId="43B87C1A" w14:textId="77777777" w:rsidR="00DD247B" w:rsidRPr="003F48F7" w:rsidRDefault="00DD247B" w:rsidP="00DD247B">
      <w:pPr>
        <w:ind w:left="567"/>
        <w:rPr>
          <w:rFonts w:ascii="Verdana" w:hAnsi="Verdana"/>
          <w:bCs/>
        </w:rPr>
      </w:pPr>
      <w:r>
        <w:rPr>
          <w:rFonts w:ascii="Verdana" w:hAnsi="Verdana"/>
          <w:b/>
        </w:rPr>
        <w:t>Highways Service Level Agreement –</w:t>
      </w:r>
      <w:r>
        <w:rPr>
          <w:rFonts w:ascii="Verdana" w:hAnsi="Verdana"/>
          <w:bCs/>
        </w:rPr>
        <w:t xml:space="preserve"> The Board response was submitted. </w:t>
      </w:r>
    </w:p>
    <w:p w14:paraId="177DBE1A" w14:textId="77777777" w:rsidR="00DD247B" w:rsidRDefault="00DD247B" w:rsidP="00DD247B">
      <w:pPr>
        <w:jc w:val="both"/>
        <w:rPr>
          <w:rFonts w:ascii="Verdana" w:hAnsi="Verdana"/>
          <w:bCs/>
        </w:rPr>
      </w:pPr>
    </w:p>
    <w:p w14:paraId="4DF297F4" w14:textId="77777777" w:rsidR="00DD247B" w:rsidRPr="009C4946" w:rsidRDefault="00DD247B" w:rsidP="00DD247B">
      <w:pPr>
        <w:ind w:left="567"/>
        <w:jc w:val="both"/>
        <w:rPr>
          <w:rFonts w:ascii="Verdana" w:hAnsi="Verdana"/>
          <w:b/>
          <w:u w:val="single"/>
        </w:rPr>
      </w:pPr>
      <w:r w:rsidRPr="009C4946">
        <w:rPr>
          <w:rFonts w:ascii="Verdana" w:hAnsi="Verdana"/>
          <w:b/>
          <w:u w:val="single"/>
        </w:rPr>
        <w:t xml:space="preserve">Public Correspondence </w:t>
      </w:r>
    </w:p>
    <w:p w14:paraId="6EBC416E" w14:textId="77777777" w:rsidR="00DD247B" w:rsidRDefault="00DD247B" w:rsidP="00DD247B">
      <w:pPr>
        <w:ind w:left="567"/>
        <w:rPr>
          <w:rFonts w:ascii="Verdana" w:hAnsi="Verdana"/>
        </w:rPr>
      </w:pPr>
      <w:r w:rsidRPr="003F48F7">
        <w:rPr>
          <w:rFonts w:ascii="Verdana" w:hAnsi="Verdana"/>
          <w:b/>
          <w:bCs/>
        </w:rPr>
        <w:t>Bus Service Complaint –</w:t>
      </w:r>
      <w:r>
        <w:rPr>
          <w:rFonts w:ascii="Verdana" w:hAnsi="Verdana"/>
        </w:rPr>
        <w:t xml:space="preserve"> The complainant requested the correspondence in only shared with Rushen &amp; </w:t>
      </w:r>
      <w:proofErr w:type="spellStart"/>
      <w:r>
        <w:rPr>
          <w:rFonts w:ascii="Verdana" w:hAnsi="Verdana"/>
        </w:rPr>
        <w:t>Arbory</w:t>
      </w:r>
      <w:proofErr w:type="spellEnd"/>
      <w:r>
        <w:rPr>
          <w:rFonts w:ascii="Verdana" w:hAnsi="Verdana"/>
        </w:rPr>
        <w:t xml:space="preserve"> Commissioners, this has been done. </w:t>
      </w:r>
    </w:p>
    <w:p w14:paraId="47271857" w14:textId="25CE62A0" w:rsidR="00DD247B" w:rsidRDefault="00DD247B" w:rsidP="00DD247B">
      <w:pPr>
        <w:ind w:left="567"/>
        <w:rPr>
          <w:rFonts w:ascii="Verdana" w:hAnsi="Verdana"/>
        </w:rPr>
      </w:pPr>
      <w:r w:rsidRPr="00B00B8E">
        <w:rPr>
          <w:rFonts w:ascii="Verdana" w:hAnsi="Verdana"/>
          <w:b/>
          <w:bCs/>
        </w:rPr>
        <w:t>Windfarm Engagement –</w:t>
      </w:r>
      <w:r>
        <w:rPr>
          <w:rFonts w:ascii="Verdana" w:hAnsi="Verdana"/>
        </w:rPr>
        <w:t xml:space="preserve"> Further correspondence below has been </w:t>
      </w:r>
      <w:r w:rsidR="00B9025D">
        <w:rPr>
          <w:rFonts w:ascii="Verdana" w:hAnsi="Verdana"/>
        </w:rPr>
        <w:t>received.</w:t>
      </w:r>
    </w:p>
    <w:p w14:paraId="41DD935A" w14:textId="77777777" w:rsidR="00DD247B" w:rsidRPr="00B00B8E" w:rsidRDefault="00DD247B" w:rsidP="00DD247B">
      <w:pPr>
        <w:spacing w:after="0" w:line="240" w:lineRule="auto"/>
        <w:ind w:left="567"/>
        <w:textAlignment w:val="baseline"/>
        <w:rPr>
          <w:rFonts w:ascii="inherit" w:eastAsia="Times New Roman" w:hAnsi="inherit" w:cs="Segoe UI"/>
          <w:color w:val="424242"/>
          <w:sz w:val="21"/>
          <w:szCs w:val="21"/>
          <w:lang w:eastAsia="en-GB"/>
        </w:rPr>
      </w:pPr>
      <w:r w:rsidRPr="00B00B8E">
        <w:rPr>
          <w:rFonts w:ascii="inherit" w:eastAsia="Times New Roman" w:hAnsi="inherit" w:cs="Segoe UI"/>
          <w:color w:val="424242"/>
          <w:sz w:val="21"/>
          <w:szCs w:val="21"/>
          <w:bdr w:val="none" w:sz="0" w:space="0" w:color="auto" w:frame="1"/>
          <w:lang w:eastAsia="en-GB"/>
        </w:rPr>
        <w:t>To:</w:t>
      </w:r>
      <w:r w:rsidRPr="00B00B8E">
        <w:rPr>
          <w:rFonts w:ascii="inherit" w:eastAsia="Times New Roman" w:hAnsi="inherit" w:cs="Segoe UI"/>
          <w:color w:val="424242"/>
          <w:sz w:val="21"/>
          <w:szCs w:val="21"/>
          <w:lang w:eastAsia="en-GB"/>
        </w:rPr>
        <w:t>​</w:t>
      </w:r>
      <w:r w:rsidRPr="00B00B8E">
        <w:rPr>
          <w:rFonts w:ascii="inherit" w:eastAsia="Times New Roman" w:hAnsi="inherit" w:cs="Segoe UI"/>
          <w:color w:val="424242"/>
          <w:sz w:val="21"/>
          <w:szCs w:val="21"/>
          <w:bdr w:val="none" w:sz="0" w:space="0" w:color="auto" w:frame="1"/>
          <w:lang w:eastAsia="en-GB"/>
        </w:rPr>
        <w:t>Hayley Kinvig</w:t>
      </w:r>
      <w:r w:rsidRPr="00B00B8E">
        <w:rPr>
          <w:rFonts w:ascii="inherit" w:eastAsia="Times New Roman" w:hAnsi="inherit" w:cs="Segoe UI"/>
          <w:color w:val="424242"/>
          <w:sz w:val="21"/>
          <w:szCs w:val="21"/>
          <w:lang w:eastAsia="en-GB"/>
        </w:rPr>
        <w:t>​</w:t>
      </w:r>
    </w:p>
    <w:p w14:paraId="6C6AC40D" w14:textId="77777777" w:rsidR="00DD247B" w:rsidRPr="00B00B8E" w:rsidRDefault="00DD247B" w:rsidP="00DD247B">
      <w:pPr>
        <w:spacing w:after="0" w:line="240" w:lineRule="auto"/>
        <w:ind w:left="567"/>
        <w:jc w:val="right"/>
        <w:textAlignment w:val="baseline"/>
        <w:rPr>
          <w:rFonts w:ascii="inherit" w:eastAsia="Times New Roman" w:hAnsi="inherit" w:cs="Segoe UI"/>
          <w:color w:val="424242"/>
          <w:sz w:val="18"/>
          <w:szCs w:val="18"/>
          <w:lang w:eastAsia="en-GB"/>
        </w:rPr>
      </w:pPr>
      <w:r w:rsidRPr="00B00B8E">
        <w:rPr>
          <w:rFonts w:ascii="inherit" w:eastAsia="Times New Roman" w:hAnsi="inherit" w:cs="Segoe UI"/>
          <w:color w:val="424242"/>
          <w:sz w:val="18"/>
          <w:szCs w:val="18"/>
          <w:lang w:eastAsia="en-GB"/>
        </w:rPr>
        <w:t>Mon 30/10/2023 15:38</w:t>
      </w:r>
    </w:p>
    <w:p w14:paraId="56F01730"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Dear Hayley,</w:t>
      </w:r>
    </w:p>
    <w:p w14:paraId="53B67F01"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 </w:t>
      </w:r>
    </w:p>
    <w:p w14:paraId="1B3318CA"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No worries, I am glad we are in touch and thank you for the invite. I am not sure if I will be in the IOM in January, but I will discuss with the team to find an alternative as we are keen on meeting with you.</w:t>
      </w:r>
    </w:p>
    <w:p w14:paraId="124AC58B"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 </w:t>
      </w:r>
    </w:p>
    <w:p w14:paraId="598915E6"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In the meantime, and I appreciate you and the Commissioners are busy for the rest of the year, perhaps a remote meeting through Teams / Zoom could be useful? We could accommodate to evening hours if it works for you, and I can gladly send the meeting link.</w:t>
      </w:r>
    </w:p>
    <w:p w14:paraId="7B19FF6E"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 </w:t>
      </w:r>
    </w:p>
    <w:p w14:paraId="2F6907DD"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The intent behind the call is to set an initial point of contact for updates, present the planned studies and gather your insights on the studies and proposed development. Some of the preliminary studies may commence soon and the Environmental Impact Assessment would start early next year, so it would be useful for us to liaise remotely with you this year, but I understand if that is not feasible at this stage.</w:t>
      </w:r>
    </w:p>
    <w:p w14:paraId="6B5F6826"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 </w:t>
      </w:r>
    </w:p>
    <w:p w14:paraId="462B62DB"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 xml:space="preserve">For transparency, we have already met (some in person and some remotely) with the Commissioners of Port Erin, </w:t>
      </w:r>
      <w:proofErr w:type="gramStart"/>
      <w:r w:rsidRPr="00B00B8E">
        <w:rPr>
          <w:rFonts w:eastAsia="Times New Roman" w:cs="Calibri"/>
          <w:bdr w:val="none" w:sz="0" w:space="0" w:color="auto" w:frame="1"/>
          <w:lang w:eastAsia="en-GB"/>
        </w:rPr>
        <w:t>Castletown</w:t>
      </w:r>
      <w:proofErr w:type="gramEnd"/>
      <w:r w:rsidRPr="00B00B8E">
        <w:rPr>
          <w:rFonts w:eastAsia="Times New Roman" w:cs="Calibri"/>
          <w:bdr w:val="none" w:sz="0" w:space="0" w:color="auto" w:frame="1"/>
          <w:lang w:eastAsia="en-GB"/>
        </w:rPr>
        <w:t xml:space="preserve"> and </w:t>
      </w:r>
      <w:proofErr w:type="spellStart"/>
      <w:r w:rsidRPr="00B00B8E">
        <w:rPr>
          <w:rFonts w:eastAsia="Times New Roman" w:cs="Calibri"/>
          <w:bdr w:val="none" w:sz="0" w:space="0" w:color="auto" w:frame="1"/>
          <w:lang w:eastAsia="en-GB"/>
        </w:rPr>
        <w:t>Arbory</w:t>
      </w:r>
      <w:proofErr w:type="spellEnd"/>
      <w:r w:rsidRPr="00B00B8E">
        <w:rPr>
          <w:rFonts w:eastAsia="Times New Roman" w:cs="Calibri"/>
          <w:bdr w:val="none" w:sz="0" w:space="0" w:color="auto" w:frame="1"/>
          <w:lang w:eastAsia="en-GB"/>
        </w:rPr>
        <w:t xml:space="preserve"> &amp; Rushen, and we are still hoping to meet with Malew Commissioners.</w:t>
      </w:r>
    </w:p>
    <w:p w14:paraId="097C3883"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 </w:t>
      </w:r>
    </w:p>
    <w:p w14:paraId="7D90C1F8"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Please let me know if the online meeting alternative could work, and if not, I can gladly come back with other options for a meeting next year.</w:t>
      </w:r>
    </w:p>
    <w:p w14:paraId="356E32C4"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 </w:t>
      </w:r>
    </w:p>
    <w:p w14:paraId="5F9E63CA"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All the best,</w:t>
      </w:r>
    </w:p>
    <w:p w14:paraId="5A672D60" w14:textId="77777777" w:rsidR="00DD247B" w:rsidRPr="00B00B8E" w:rsidRDefault="00DD247B" w:rsidP="00DD247B">
      <w:pPr>
        <w:spacing w:after="0" w:line="240" w:lineRule="auto"/>
        <w:ind w:left="567"/>
        <w:textAlignment w:val="baseline"/>
        <w:rPr>
          <w:rFonts w:eastAsia="Times New Roman" w:cs="Calibri"/>
          <w:lang w:eastAsia="en-GB"/>
        </w:rPr>
      </w:pPr>
      <w:r w:rsidRPr="00DD247B">
        <w:rPr>
          <w:rFonts w:eastAsia="Times New Roman" w:cs="Calibri"/>
          <w:highlight w:val="black"/>
          <w:bdr w:val="none" w:sz="0" w:space="0" w:color="auto" w:frame="1"/>
          <w:lang w:eastAsia="en-GB"/>
        </w:rPr>
        <w:t>Alex</w:t>
      </w:r>
    </w:p>
    <w:p w14:paraId="4344926B" w14:textId="77777777" w:rsidR="00DD247B" w:rsidRPr="00B00B8E" w:rsidRDefault="00DD247B" w:rsidP="00DD247B">
      <w:pPr>
        <w:spacing w:after="0" w:line="240" w:lineRule="auto"/>
        <w:ind w:left="567"/>
        <w:textAlignment w:val="baseline"/>
        <w:rPr>
          <w:rFonts w:eastAsia="Times New Roman" w:cs="Calibri"/>
          <w:lang w:eastAsia="en-GB"/>
        </w:rPr>
      </w:pPr>
      <w:r w:rsidRPr="00B00B8E">
        <w:rPr>
          <w:rFonts w:eastAsia="Times New Roman" w:cs="Calibri"/>
          <w:bdr w:val="none" w:sz="0" w:space="0" w:color="auto" w:frame="1"/>
          <w:lang w:eastAsia="en-GB"/>
        </w:rPr>
        <w:t> </w:t>
      </w:r>
    </w:p>
    <w:p w14:paraId="22682DF1" w14:textId="77777777" w:rsidR="00E6614A" w:rsidRPr="00A65D51" w:rsidRDefault="00E6614A" w:rsidP="00E6614A">
      <w:pPr>
        <w:pStyle w:val="xmsonormal"/>
        <w:shd w:val="clear" w:color="auto" w:fill="FFFFFF"/>
        <w:spacing w:before="0" w:beforeAutospacing="0" w:after="0" w:afterAutospacing="0"/>
        <w:rPr>
          <w:rFonts w:ascii="Calibri" w:hAnsi="Calibri" w:cs="Calibri"/>
          <w:color w:val="201F1E"/>
          <w:sz w:val="22"/>
          <w:szCs w:val="22"/>
        </w:rPr>
      </w:pPr>
      <w:r>
        <w:rPr>
          <w:rFonts w:ascii="Verdana" w:hAnsi="Verdana"/>
        </w:rPr>
        <w:lastRenderedPageBreak/>
        <w:t>Item 6.1</w:t>
      </w:r>
    </w:p>
    <w:p w14:paraId="11B74168" w14:textId="77777777" w:rsidR="00E6614A" w:rsidRDefault="00E6614A" w:rsidP="00E6614A">
      <w:pPr>
        <w:ind w:left="567"/>
        <w:jc w:val="center"/>
        <w:rPr>
          <w:rFonts w:ascii="Verdana" w:hAnsi="Verdana"/>
          <w:b/>
        </w:rPr>
      </w:pPr>
      <w:r w:rsidRPr="00BD154A">
        <w:rPr>
          <w:rFonts w:ascii="Verdana" w:hAnsi="Verdana"/>
          <w:b/>
        </w:rPr>
        <w:t>PORT ST MARY COMMISSIONERS</w:t>
      </w:r>
    </w:p>
    <w:p w14:paraId="3E54F7DE" w14:textId="77777777" w:rsidR="00E6614A" w:rsidRDefault="00E6614A" w:rsidP="00E6614A">
      <w:pPr>
        <w:spacing w:after="0"/>
        <w:ind w:left="567"/>
        <w:jc w:val="center"/>
        <w:rPr>
          <w:rFonts w:ascii="Verdana" w:hAnsi="Verdana"/>
          <w:b/>
        </w:rPr>
      </w:pPr>
    </w:p>
    <w:p w14:paraId="5CB5C541" w14:textId="77777777" w:rsidR="00E6614A" w:rsidRPr="00BD154A" w:rsidRDefault="00E6614A" w:rsidP="00E6614A">
      <w:pPr>
        <w:ind w:left="567"/>
        <w:jc w:val="center"/>
        <w:rPr>
          <w:rFonts w:ascii="Verdana" w:hAnsi="Verdana"/>
          <w:b/>
        </w:rPr>
      </w:pPr>
      <w:r>
        <w:rPr>
          <w:rFonts w:ascii="Verdana" w:hAnsi="Verdana"/>
          <w:b/>
        </w:rPr>
        <w:t>PROJECTS UPDATE</w:t>
      </w:r>
    </w:p>
    <w:tbl>
      <w:tblPr>
        <w:tblpPr w:leftFromText="180" w:rightFromText="180" w:vertAnchor="text" w:horzAnchor="page" w:tblpX="1173" w:tblpY="743"/>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158"/>
      </w:tblGrid>
      <w:tr w:rsidR="00E6614A" w:rsidRPr="00A63716" w14:paraId="290796A7" w14:textId="77777777" w:rsidTr="005F5A81">
        <w:trPr>
          <w:trHeight w:val="1026"/>
        </w:trPr>
        <w:tc>
          <w:tcPr>
            <w:tcW w:w="851" w:type="dxa"/>
            <w:shd w:val="clear" w:color="auto" w:fill="auto"/>
            <w:vAlign w:val="center"/>
          </w:tcPr>
          <w:p w14:paraId="445D4500" w14:textId="77777777" w:rsidR="00E6614A" w:rsidRDefault="00E6614A" w:rsidP="005F5A81">
            <w:pPr>
              <w:jc w:val="center"/>
              <w:rPr>
                <w:rFonts w:ascii="Verdana" w:hAnsi="Verdana"/>
              </w:rPr>
            </w:pPr>
            <w:r>
              <w:rPr>
                <w:rFonts w:ascii="Verdana" w:hAnsi="Verdana"/>
              </w:rPr>
              <w:t>6.1</w:t>
            </w:r>
          </w:p>
        </w:tc>
        <w:tc>
          <w:tcPr>
            <w:tcW w:w="9158" w:type="dxa"/>
            <w:shd w:val="clear" w:color="auto" w:fill="auto"/>
            <w:vAlign w:val="center"/>
          </w:tcPr>
          <w:p w14:paraId="492CEA8A" w14:textId="77777777" w:rsidR="00E6614A" w:rsidRPr="008D7B89" w:rsidRDefault="00E6614A" w:rsidP="005F5A81">
            <w:pPr>
              <w:rPr>
                <w:rFonts w:ascii="Verdana" w:hAnsi="Verdana"/>
                <w:b/>
              </w:rPr>
            </w:pPr>
            <w:r w:rsidRPr="008D7B89">
              <w:rPr>
                <w:rFonts w:ascii="Verdana" w:hAnsi="Verdana"/>
                <w:b/>
              </w:rPr>
              <w:t xml:space="preserve">  Events </w:t>
            </w:r>
          </w:p>
          <w:p w14:paraId="5B2E8C4B" w14:textId="77777777" w:rsidR="00E6614A" w:rsidRPr="001A5AD6" w:rsidRDefault="00E6614A" w:rsidP="005F5A81">
            <w:pPr>
              <w:spacing w:after="0"/>
              <w:ind w:left="139"/>
              <w:textAlignment w:val="baseline"/>
              <w:rPr>
                <w:rFonts w:ascii="Verdana" w:hAnsi="Verdana" w:cs="Calibri"/>
                <w:bCs/>
                <w:color w:val="000000"/>
                <w:u w:val="single"/>
              </w:rPr>
            </w:pPr>
            <w:r w:rsidRPr="001A5AD6">
              <w:rPr>
                <w:rFonts w:ascii="Verdana" w:hAnsi="Verdana" w:cs="Calibri"/>
                <w:bCs/>
                <w:color w:val="000000"/>
                <w:u w:val="single"/>
              </w:rPr>
              <w:t xml:space="preserve">Remembrance Day </w:t>
            </w:r>
          </w:p>
          <w:p w14:paraId="23C9031F" w14:textId="77777777" w:rsidR="00E6614A" w:rsidRDefault="00E6614A" w:rsidP="005F5A81">
            <w:pPr>
              <w:ind w:left="139"/>
              <w:textAlignment w:val="baseline"/>
              <w:rPr>
                <w:rFonts w:ascii="Verdana" w:hAnsi="Verdana" w:cs="Calibri"/>
                <w:bCs/>
                <w:color w:val="000000"/>
              </w:rPr>
            </w:pPr>
            <w:r w:rsidRPr="001A5AD6">
              <w:rPr>
                <w:rFonts w:ascii="Verdana" w:hAnsi="Verdana" w:cs="Calibri"/>
                <w:bCs/>
                <w:color w:val="000000"/>
              </w:rPr>
              <w:t>Post event discussion to be had.</w:t>
            </w:r>
          </w:p>
          <w:p w14:paraId="718988FC" w14:textId="77777777" w:rsidR="00E6614A" w:rsidRPr="009B6865" w:rsidRDefault="00E6614A" w:rsidP="005F5A81">
            <w:pPr>
              <w:spacing w:after="0"/>
              <w:ind w:left="139"/>
              <w:textAlignment w:val="baseline"/>
              <w:rPr>
                <w:rFonts w:ascii="Verdana" w:hAnsi="Verdana" w:cs="Calibri"/>
                <w:bCs/>
                <w:color w:val="000000"/>
                <w:u w:val="single"/>
              </w:rPr>
            </w:pPr>
            <w:r w:rsidRPr="009B6865">
              <w:rPr>
                <w:rFonts w:ascii="Verdana" w:hAnsi="Verdana" w:cs="Calibri"/>
                <w:bCs/>
                <w:color w:val="000000"/>
                <w:u w:val="single"/>
              </w:rPr>
              <w:t xml:space="preserve">Christmas light switch on – </w:t>
            </w:r>
            <w:proofErr w:type="spellStart"/>
            <w:r w:rsidRPr="009B6865">
              <w:rPr>
                <w:rFonts w:ascii="Verdana" w:hAnsi="Verdana" w:cs="Calibri"/>
                <w:bCs/>
                <w:color w:val="000000"/>
                <w:u w:val="single"/>
              </w:rPr>
              <w:t>Manxonia</w:t>
            </w:r>
            <w:proofErr w:type="spellEnd"/>
            <w:r w:rsidRPr="009B6865">
              <w:rPr>
                <w:rFonts w:ascii="Verdana" w:hAnsi="Verdana" w:cs="Calibri"/>
                <w:bCs/>
                <w:color w:val="000000"/>
                <w:u w:val="single"/>
              </w:rPr>
              <w:t xml:space="preserve"> House </w:t>
            </w:r>
            <w:proofErr w:type="gramStart"/>
            <w:r w:rsidRPr="009B6865">
              <w:rPr>
                <w:rFonts w:ascii="Verdana" w:hAnsi="Verdana" w:cs="Calibri"/>
                <w:bCs/>
                <w:color w:val="000000"/>
                <w:u w:val="single"/>
              </w:rPr>
              <w:t>tree</w:t>
            </w:r>
            <w:proofErr w:type="gramEnd"/>
          </w:p>
          <w:p w14:paraId="44592BC0" w14:textId="77777777" w:rsidR="00E6614A" w:rsidRPr="001A5AD6" w:rsidRDefault="00E6614A" w:rsidP="005F5A81">
            <w:pPr>
              <w:ind w:left="139"/>
              <w:textAlignment w:val="baseline"/>
              <w:rPr>
                <w:rFonts w:ascii="Verdana" w:hAnsi="Verdana" w:cs="Calibri"/>
                <w:bCs/>
                <w:color w:val="000000"/>
              </w:rPr>
            </w:pPr>
            <w:r>
              <w:rPr>
                <w:rFonts w:ascii="Verdana" w:hAnsi="Verdana" w:cs="Calibri"/>
                <w:bCs/>
                <w:color w:val="000000"/>
              </w:rPr>
              <w:t>Friday 1</w:t>
            </w:r>
            <w:r w:rsidRPr="001A5AD6">
              <w:rPr>
                <w:rFonts w:ascii="Verdana" w:hAnsi="Verdana" w:cs="Calibri"/>
                <w:bCs/>
                <w:color w:val="000000"/>
                <w:vertAlign w:val="superscript"/>
              </w:rPr>
              <w:t>st</w:t>
            </w:r>
            <w:r>
              <w:rPr>
                <w:rFonts w:ascii="Verdana" w:hAnsi="Verdana" w:cs="Calibri"/>
                <w:bCs/>
                <w:color w:val="000000"/>
              </w:rPr>
              <w:t xml:space="preserve"> December – verbal update to be provided by RG &amp; the Clerk</w:t>
            </w:r>
          </w:p>
          <w:p w14:paraId="2BF03680" w14:textId="77777777" w:rsidR="00E6614A" w:rsidRPr="001A5AD6" w:rsidRDefault="00E6614A" w:rsidP="005F5A81">
            <w:pPr>
              <w:ind w:left="139"/>
              <w:textAlignment w:val="baseline"/>
              <w:rPr>
                <w:rFonts w:ascii="Verdana" w:hAnsi="Verdana" w:cs="Calibri"/>
                <w:bCs/>
                <w:color w:val="000000"/>
              </w:rPr>
            </w:pPr>
            <w:r w:rsidRPr="001A5AD6">
              <w:rPr>
                <w:rFonts w:ascii="Verdana" w:hAnsi="Verdana" w:cs="Calibri"/>
                <w:bCs/>
                <w:color w:val="000000"/>
                <w:u w:val="single"/>
              </w:rPr>
              <w:t>Christmas Market</w:t>
            </w:r>
            <w:r w:rsidRPr="001A5AD6">
              <w:rPr>
                <w:rFonts w:ascii="Verdana" w:hAnsi="Verdana" w:cs="Calibri"/>
                <w:bCs/>
                <w:color w:val="000000"/>
              </w:rPr>
              <w:t xml:space="preserve"> – The market will be held on Thursday 7</w:t>
            </w:r>
            <w:r w:rsidRPr="001A5AD6">
              <w:rPr>
                <w:rFonts w:ascii="Verdana" w:hAnsi="Verdana" w:cs="Calibri"/>
                <w:bCs/>
                <w:color w:val="000000"/>
                <w:vertAlign w:val="superscript"/>
              </w:rPr>
              <w:t>th</w:t>
            </w:r>
            <w:r w:rsidRPr="001A5AD6">
              <w:rPr>
                <w:rFonts w:ascii="Verdana" w:hAnsi="Verdana" w:cs="Calibri"/>
                <w:bCs/>
                <w:color w:val="000000"/>
              </w:rPr>
              <w:t xml:space="preserve"> December 5-8pm.  </w:t>
            </w:r>
          </w:p>
          <w:p w14:paraId="3967867F" w14:textId="77777777" w:rsidR="00E6614A" w:rsidRPr="001A5AD6" w:rsidRDefault="00E6614A" w:rsidP="005F5A81">
            <w:pPr>
              <w:ind w:left="139"/>
              <w:textAlignment w:val="baseline"/>
              <w:rPr>
                <w:rFonts w:ascii="Verdana" w:hAnsi="Verdana" w:cs="Calibri"/>
                <w:bCs/>
                <w:color w:val="000000"/>
              </w:rPr>
            </w:pPr>
            <w:r w:rsidRPr="001A5AD6">
              <w:rPr>
                <w:rFonts w:ascii="Verdana" w:hAnsi="Verdana" w:cs="Calibri"/>
                <w:bCs/>
                <w:color w:val="000000"/>
                <w:u w:val="single"/>
              </w:rPr>
              <w:t>Christmas Carol Service</w:t>
            </w:r>
            <w:r w:rsidRPr="001A5AD6">
              <w:rPr>
                <w:rFonts w:ascii="Verdana" w:hAnsi="Verdana" w:cs="Calibri"/>
                <w:b/>
                <w:color w:val="000000"/>
              </w:rPr>
              <w:t xml:space="preserve"> –</w:t>
            </w:r>
            <w:r w:rsidRPr="001A5AD6">
              <w:rPr>
                <w:rFonts w:ascii="Verdana" w:hAnsi="Verdana" w:cs="Calibri"/>
                <w:bCs/>
                <w:color w:val="000000"/>
              </w:rPr>
              <w:t xml:space="preserve"> To be held on Tuesday 12</w:t>
            </w:r>
            <w:r w:rsidRPr="001A5AD6">
              <w:rPr>
                <w:rFonts w:ascii="Verdana" w:hAnsi="Verdana" w:cs="Calibri"/>
                <w:bCs/>
                <w:color w:val="000000"/>
                <w:vertAlign w:val="superscript"/>
              </w:rPr>
              <w:t>th</w:t>
            </w:r>
            <w:r w:rsidRPr="001A5AD6">
              <w:rPr>
                <w:rFonts w:ascii="Verdana" w:hAnsi="Verdana" w:cs="Calibri"/>
                <w:bCs/>
                <w:color w:val="000000"/>
              </w:rPr>
              <w:t xml:space="preserve"> December at St Marys Church 7.30pm.</w:t>
            </w:r>
            <w:r>
              <w:rPr>
                <w:rFonts w:ascii="Verdana" w:hAnsi="Verdana" w:cs="Calibri"/>
                <w:bCs/>
                <w:color w:val="000000"/>
              </w:rPr>
              <w:t xml:space="preserve"> Further verbal update to be provided by the Clerk.</w:t>
            </w:r>
          </w:p>
          <w:p w14:paraId="539F803D" w14:textId="77777777" w:rsidR="00E6614A" w:rsidRPr="00BC72AF" w:rsidRDefault="00E6614A" w:rsidP="005F5A81">
            <w:pPr>
              <w:ind w:left="139"/>
              <w:textAlignment w:val="baseline"/>
              <w:rPr>
                <w:rFonts w:ascii="Verdana" w:hAnsi="Verdana" w:cs="Calibri"/>
                <w:bCs/>
                <w:color w:val="000000"/>
                <w:highlight w:val="yellow"/>
              </w:rPr>
            </w:pPr>
            <w:r w:rsidRPr="001A5AD6">
              <w:rPr>
                <w:rFonts w:ascii="Verdana" w:hAnsi="Verdana" w:cs="Calibri"/>
                <w:bCs/>
                <w:color w:val="000000"/>
                <w:u w:val="single"/>
              </w:rPr>
              <w:t>Willow Lantern Making</w:t>
            </w:r>
            <w:r w:rsidRPr="001A5AD6">
              <w:rPr>
                <w:rFonts w:ascii="Verdana" w:hAnsi="Verdana" w:cs="Calibri"/>
                <w:bCs/>
                <w:color w:val="000000"/>
              </w:rPr>
              <w:t xml:space="preserve"> – Lantern making workshop in the Town Hall on Saturday 16</w:t>
            </w:r>
            <w:r w:rsidRPr="001A5AD6">
              <w:rPr>
                <w:rFonts w:ascii="Verdana" w:hAnsi="Verdana" w:cs="Calibri"/>
                <w:bCs/>
                <w:color w:val="000000"/>
                <w:vertAlign w:val="superscript"/>
              </w:rPr>
              <w:t>th</w:t>
            </w:r>
            <w:r w:rsidRPr="001A5AD6">
              <w:rPr>
                <w:rFonts w:ascii="Verdana" w:hAnsi="Verdana" w:cs="Calibri"/>
                <w:bCs/>
                <w:color w:val="000000"/>
              </w:rPr>
              <w:t xml:space="preserve"> December 2-6pm.  </w:t>
            </w:r>
          </w:p>
        </w:tc>
      </w:tr>
    </w:tbl>
    <w:p w14:paraId="7461E902" w14:textId="0D518661" w:rsidR="00E6614A" w:rsidRDefault="00E6614A"/>
    <w:p w14:paraId="0B9CF881" w14:textId="77777777" w:rsidR="00E6614A" w:rsidRDefault="00E6614A">
      <w:r>
        <w:br w:type="page"/>
      </w:r>
    </w:p>
    <w:p w14:paraId="731525A1" w14:textId="4196ABB5" w:rsidR="00E6614A" w:rsidRDefault="00E6614A">
      <w:r>
        <w:rPr>
          <w:rFonts w:ascii="Verdana" w:hAnsi="Verdana" w:cs="Calibri"/>
          <w:noProof/>
        </w:rPr>
        <w:lastRenderedPageBreak/>
        <w:drawing>
          <wp:inline distT="0" distB="0" distL="0" distR="0" wp14:anchorId="00F23A30" wp14:editId="0B28A58C">
            <wp:extent cx="5731510" cy="6221095"/>
            <wp:effectExtent l="0" t="0" r="2540" b="8255"/>
            <wp:docPr id="623421396"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421396" name="Picture 1" descr="A close-up of a documen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l="6557" t="3059" r="8197" b="31435"/>
                    <a:stretch>
                      <a:fillRect/>
                    </a:stretch>
                  </pic:blipFill>
                  <pic:spPr bwMode="auto">
                    <a:xfrm>
                      <a:off x="0" y="0"/>
                      <a:ext cx="5731510" cy="6221095"/>
                    </a:xfrm>
                    <a:prstGeom prst="rect">
                      <a:avLst/>
                    </a:prstGeom>
                    <a:noFill/>
                    <a:ln>
                      <a:noFill/>
                    </a:ln>
                  </pic:spPr>
                </pic:pic>
              </a:graphicData>
            </a:graphic>
          </wp:inline>
        </w:drawing>
      </w:r>
    </w:p>
    <w:p w14:paraId="4C461BBD" w14:textId="77777777" w:rsidR="00E6614A" w:rsidRDefault="00E6614A">
      <w:r>
        <w:br w:type="page"/>
      </w:r>
    </w:p>
    <w:p w14:paraId="07ED9C6D" w14:textId="53DE2A6E" w:rsidR="00E6614A" w:rsidRDefault="00E6614A">
      <w:r>
        <w:rPr>
          <w:rFonts w:ascii="Verdana" w:hAnsi="Verdana" w:cs="Calibri"/>
          <w:noProof/>
        </w:rPr>
        <w:lastRenderedPageBreak/>
        <w:drawing>
          <wp:inline distT="0" distB="0" distL="0" distR="0" wp14:anchorId="3DF000A5" wp14:editId="2E62461D">
            <wp:extent cx="5731510" cy="6292850"/>
            <wp:effectExtent l="0" t="0" r="2540" b="0"/>
            <wp:docPr id="2000497009"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497009" name="Picture 2" descr="A close-up of a documen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l="6856" t="7806" r="8197" b="26160"/>
                    <a:stretch>
                      <a:fillRect/>
                    </a:stretch>
                  </pic:blipFill>
                  <pic:spPr bwMode="auto">
                    <a:xfrm>
                      <a:off x="0" y="0"/>
                      <a:ext cx="5731510" cy="6292850"/>
                    </a:xfrm>
                    <a:prstGeom prst="rect">
                      <a:avLst/>
                    </a:prstGeom>
                    <a:noFill/>
                    <a:ln>
                      <a:noFill/>
                    </a:ln>
                  </pic:spPr>
                </pic:pic>
              </a:graphicData>
            </a:graphic>
          </wp:inline>
        </w:drawing>
      </w:r>
    </w:p>
    <w:p w14:paraId="0D0EAFEE" w14:textId="77777777" w:rsidR="00E6614A" w:rsidRDefault="00E6614A">
      <w:r>
        <w:br w:type="page"/>
      </w:r>
    </w:p>
    <w:p w14:paraId="70E36637" w14:textId="77777777" w:rsidR="00E6614A" w:rsidRDefault="00E6614A" w:rsidP="00E6614A">
      <w:pPr>
        <w:shd w:val="clear" w:color="auto" w:fill="FFFFFF"/>
        <w:spacing w:after="0" w:line="240" w:lineRule="auto"/>
        <w:ind w:left="567"/>
        <w:textAlignment w:val="baseline"/>
        <w:rPr>
          <w:rFonts w:ascii="Verdana" w:hAnsi="Verdana" w:cs="Calibri"/>
        </w:rPr>
      </w:pPr>
      <w:r>
        <w:rPr>
          <w:rFonts w:ascii="Verdana" w:hAnsi="Verdana" w:cs="Calibri"/>
        </w:rPr>
        <w:lastRenderedPageBreak/>
        <w:t>Item 8.1</w:t>
      </w:r>
    </w:p>
    <w:p w14:paraId="5ED54E94" w14:textId="77777777" w:rsidR="00E6614A" w:rsidRDefault="00E6614A" w:rsidP="00E6614A">
      <w:pPr>
        <w:ind w:left="567"/>
        <w:jc w:val="center"/>
        <w:rPr>
          <w:rFonts w:ascii="Verdana" w:hAnsi="Verdana"/>
          <w:b/>
        </w:rPr>
      </w:pPr>
      <w:r w:rsidRPr="00740045">
        <w:rPr>
          <w:rFonts w:ascii="Verdana" w:hAnsi="Verdana"/>
          <w:b/>
        </w:rPr>
        <w:t>PORT ST MARY COMMISSIONERS</w:t>
      </w:r>
    </w:p>
    <w:p w14:paraId="383474AF" w14:textId="77777777" w:rsidR="00E6614A" w:rsidRPr="00740045" w:rsidRDefault="00E6614A" w:rsidP="00E6614A">
      <w:pPr>
        <w:ind w:left="567"/>
        <w:jc w:val="center"/>
        <w:rPr>
          <w:rFonts w:ascii="Verdana" w:hAnsi="Verdana"/>
          <w:b/>
        </w:rPr>
      </w:pPr>
    </w:p>
    <w:p w14:paraId="4F6D2D26" w14:textId="77777777" w:rsidR="00E6614A" w:rsidRDefault="00E6614A" w:rsidP="00E6614A">
      <w:pPr>
        <w:ind w:left="567"/>
        <w:jc w:val="center"/>
        <w:rPr>
          <w:rFonts w:ascii="Verdana" w:hAnsi="Verdana"/>
          <w:b/>
        </w:rPr>
      </w:pPr>
      <w:r>
        <w:rPr>
          <w:rFonts w:ascii="Verdana" w:hAnsi="Verdana"/>
          <w:b/>
        </w:rPr>
        <w:t>PUBLIC CORRESPONDENCE</w:t>
      </w:r>
    </w:p>
    <w:p w14:paraId="2A69E0E6" w14:textId="77777777" w:rsidR="00E6614A" w:rsidRDefault="00E6614A" w:rsidP="00E6614A">
      <w:pPr>
        <w:ind w:left="567"/>
        <w:jc w:val="center"/>
        <w:rPr>
          <w:rFonts w:ascii="Verdana" w:hAnsi="Verdana"/>
          <w:b/>
        </w:rPr>
      </w:pPr>
    </w:p>
    <w:p w14:paraId="3AE5A615" w14:textId="77777777" w:rsidR="00E6614A" w:rsidRPr="00B966FF" w:rsidRDefault="00E6614A" w:rsidP="00E6614A">
      <w:pPr>
        <w:wordWrap w:val="0"/>
        <w:spacing w:after="0" w:line="240" w:lineRule="auto"/>
        <w:ind w:left="567"/>
        <w:textAlignment w:val="baseline"/>
        <w:rPr>
          <w:rFonts w:ascii="inherit" w:eastAsia="Times New Roman" w:hAnsi="inherit" w:cs="Segoe UI"/>
          <w:b/>
          <w:bCs/>
          <w:color w:val="424242"/>
          <w:sz w:val="24"/>
          <w:szCs w:val="24"/>
          <w:bdr w:val="none" w:sz="0" w:space="0" w:color="auto" w:frame="1"/>
          <w:lang w:eastAsia="en-GB"/>
        </w:rPr>
      </w:pPr>
      <w:r w:rsidRPr="00B966FF">
        <w:rPr>
          <w:rFonts w:ascii="inherit" w:eastAsia="Times New Roman" w:hAnsi="inherit" w:cs="Segoe UI"/>
          <w:b/>
          <w:bCs/>
          <w:color w:val="424242"/>
          <w:sz w:val="24"/>
          <w:szCs w:val="24"/>
          <w:bdr w:val="none" w:sz="0" w:space="0" w:color="auto" w:frame="1"/>
          <w:lang w:eastAsia="en-GB"/>
        </w:rPr>
        <w:t>Jason Roberts</w:t>
      </w:r>
    </w:p>
    <w:p w14:paraId="172134E5" w14:textId="77777777" w:rsidR="00E6614A" w:rsidRPr="00B966FF" w:rsidRDefault="00E6614A" w:rsidP="00E6614A">
      <w:pPr>
        <w:spacing w:after="0" w:line="240" w:lineRule="auto"/>
        <w:ind w:left="567"/>
        <w:jc w:val="right"/>
        <w:textAlignment w:val="baseline"/>
        <w:rPr>
          <w:rFonts w:ascii="inherit" w:eastAsia="Times New Roman" w:hAnsi="inherit" w:cs="Segoe UI"/>
          <w:color w:val="424242"/>
          <w:sz w:val="18"/>
          <w:szCs w:val="18"/>
          <w:lang w:eastAsia="en-GB"/>
        </w:rPr>
      </w:pPr>
      <w:r w:rsidRPr="00B966FF">
        <w:rPr>
          <w:rFonts w:ascii="inherit" w:eastAsia="Times New Roman" w:hAnsi="inherit" w:cs="Segoe UI"/>
          <w:color w:val="424242"/>
          <w:sz w:val="18"/>
          <w:szCs w:val="18"/>
          <w:lang w:eastAsia="en-GB"/>
        </w:rPr>
        <w:t>Wed 15/11/2023 15:28</w:t>
      </w:r>
    </w:p>
    <w:p w14:paraId="6FF6F0AF" w14:textId="7E01E0C1" w:rsidR="00E6614A" w:rsidRPr="00B966FF" w:rsidRDefault="008F2A7C" w:rsidP="00E6614A">
      <w:pPr>
        <w:spacing w:after="0" w:line="240" w:lineRule="auto"/>
        <w:ind w:left="567"/>
        <w:textAlignment w:val="baseline"/>
        <w:rPr>
          <w:rFonts w:eastAsia="Times New Roman" w:cs="Calibri"/>
          <w:lang w:eastAsia="en-GB"/>
        </w:rPr>
      </w:pPr>
      <w:r>
        <w:rPr>
          <w:rFonts w:eastAsia="Times New Roman" w:cs="Calibri"/>
          <w:noProof/>
          <w:lang w:eastAsia="en-GB"/>
          <w14:ligatures w14:val="standardContextual"/>
        </w:rPr>
        <mc:AlternateContent>
          <mc:Choice Requires="wpi">
            <w:drawing>
              <wp:anchor distT="0" distB="0" distL="114300" distR="114300" simplePos="0" relativeHeight="251660288" behindDoc="0" locked="0" layoutInCell="1" allowOverlap="1" wp14:anchorId="291852FC" wp14:editId="0C6A13AC">
                <wp:simplePos x="0" y="0"/>
                <wp:positionH relativeFrom="column">
                  <wp:posOffset>323370</wp:posOffset>
                </wp:positionH>
                <wp:positionV relativeFrom="paragraph">
                  <wp:posOffset>64030</wp:posOffset>
                </wp:positionV>
                <wp:extent cx="1381320" cy="106560"/>
                <wp:effectExtent l="95250" t="133350" r="142875" b="179705"/>
                <wp:wrapNone/>
                <wp:docPr id="2118740266"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1381320" cy="106560"/>
                      </w14:xfrm>
                    </w14:contentPart>
                  </a:graphicData>
                </a:graphic>
              </wp:anchor>
            </w:drawing>
          </mc:Choice>
          <mc:Fallback>
            <w:pict>
              <v:shapetype w14:anchorId="6AAAEA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1.25pt;margin-top:-3.45pt;width:117.25pt;height:25.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">
                <v:imagedata r:id="rId8" o:title=""/>
              </v:shape>
            </w:pict>
          </mc:Fallback>
        </mc:AlternateContent>
      </w:r>
      <w:r w:rsidR="00E6614A" w:rsidRPr="00B966FF">
        <w:rPr>
          <w:rFonts w:eastAsia="Times New Roman" w:cs="Calibri"/>
          <w:lang w:eastAsia="en-GB"/>
        </w:rPr>
        <w:t>Afternoon Steve/Nadia,</w:t>
      </w:r>
    </w:p>
    <w:p w14:paraId="6F7C4BF4"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lang w:eastAsia="en-GB"/>
        </w:rPr>
        <w:t> </w:t>
      </w:r>
    </w:p>
    <w:p w14:paraId="0E7ABC84"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lang w:eastAsia="en-GB"/>
        </w:rPr>
        <w:t>At the Board meeting of Port Erin Commissioners yesterday evening, the following notice of motion was passed:</w:t>
      </w:r>
    </w:p>
    <w:p w14:paraId="159EC496" w14:textId="77777777" w:rsidR="00E6614A" w:rsidRPr="00B966FF" w:rsidRDefault="00E6614A" w:rsidP="00E6614A">
      <w:pPr>
        <w:spacing w:before="100" w:beforeAutospacing="1" w:after="100" w:afterAutospacing="1" w:line="240" w:lineRule="auto"/>
        <w:ind w:left="567"/>
        <w:textAlignment w:val="baseline"/>
        <w:rPr>
          <w:rFonts w:ascii="Segoe UI" w:eastAsia="Times New Roman" w:hAnsi="Segoe UI" w:cs="Segoe UI"/>
          <w:sz w:val="23"/>
          <w:szCs w:val="23"/>
          <w:lang w:eastAsia="en-GB"/>
        </w:rPr>
      </w:pPr>
      <w:r w:rsidRPr="00B966FF">
        <w:rPr>
          <w:rFonts w:ascii="Segoe UI" w:eastAsia="Times New Roman" w:hAnsi="Segoe UI" w:cs="Segoe UI"/>
          <w:i/>
          <w:iCs/>
          <w:sz w:val="23"/>
          <w:szCs w:val="23"/>
          <w:lang w:eastAsia="en-GB"/>
        </w:rPr>
        <w:t>That the board resolve to submit a request to the Department of Infrastructure for a review of the Local Government (Members’ Attendance Allowances) Order 2013 to be undertaken as this order was made more than a decade ago.</w:t>
      </w:r>
    </w:p>
    <w:p w14:paraId="06E85D8D"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lang w:eastAsia="en-GB"/>
        </w:rPr>
        <w:t>The rationale provided for the motion was that the attendance allowance rates have not been addressed for around 10 years and that with a review and increase of the allowance rates, this may encourage more people to stand for office in the future. The Consumer Price Index increase from November 2013 to date stands at 37.8 (121.0 to 158.8).</w:t>
      </w:r>
    </w:p>
    <w:p w14:paraId="1B59A066"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lang w:eastAsia="en-GB"/>
        </w:rPr>
        <w:t> </w:t>
      </w:r>
    </w:p>
    <w:p w14:paraId="586B290B"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lang w:eastAsia="en-GB"/>
        </w:rPr>
        <w:t>As such, please accept this email as a formal request by the Board of Port Erin Commissioners that the Department of Infrastructure undertakes a review of the Local Government (Members' Attendance Allowances) Order 2013 with a view to increasing the attendance allowance rates to a more realistic level.</w:t>
      </w:r>
    </w:p>
    <w:p w14:paraId="2212697C"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lang w:eastAsia="en-GB"/>
        </w:rPr>
        <w:br/>
        <w:t>The Board also asked for this request to be circulated to each of the other local authorities for reference, which has been done by blind copy.</w:t>
      </w:r>
    </w:p>
    <w:p w14:paraId="37656F66"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lang w:eastAsia="en-GB"/>
        </w:rPr>
        <w:t> </w:t>
      </w:r>
    </w:p>
    <w:p w14:paraId="496F5C1E"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lang w:eastAsia="en-GB"/>
        </w:rPr>
        <w:t>Kind regards,</w:t>
      </w:r>
    </w:p>
    <w:p w14:paraId="502DD05A"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lang w:eastAsia="en-GB"/>
        </w:rPr>
        <w:br/>
        <w:t>Jason</w:t>
      </w:r>
    </w:p>
    <w:p w14:paraId="089EE44A"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lang w:eastAsia="en-GB"/>
        </w:rPr>
        <w:t> </w:t>
      </w:r>
    </w:p>
    <w:p w14:paraId="52A8AB52"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bdr w:val="none" w:sz="0" w:space="0" w:color="auto" w:frame="1"/>
          <w:lang w:eastAsia="en-GB"/>
        </w:rPr>
        <w:t>Jason Roberts</w:t>
      </w:r>
    </w:p>
    <w:p w14:paraId="2BC14AB9"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bdr w:val="none" w:sz="0" w:space="0" w:color="auto" w:frame="1"/>
          <w:lang w:eastAsia="en-GB"/>
        </w:rPr>
        <w:t>Clerk</w:t>
      </w:r>
    </w:p>
    <w:p w14:paraId="315C5E32"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bdr w:val="none" w:sz="0" w:space="0" w:color="auto" w:frame="1"/>
          <w:lang w:eastAsia="en-GB"/>
        </w:rPr>
        <w:t> </w:t>
      </w:r>
    </w:p>
    <w:p w14:paraId="3F96667A"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bdr w:val="none" w:sz="0" w:space="0" w:color="auto" w:frame="1"/>
          <w:lang w:eastAsia="en-GB"/>
        </w:rPr>
        <w:t>Port Erin Commissioners</w:t>
      </w:r>
    </w:p>
    <w:p w14:paraId="07E626A6"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bdr w:val="none" w:sz="0" w:space="0" w:color="auto" w:frame="1"/>
          <w:lang w:eastAsia="en-GB"/>
        </w:rPr>
        <w:t>Tel: 01624 832298</w:t>
      </w:r>
    </w:p>
    <w:p w14:paraId="236556FE"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bdr w:val="none" w:sz="0" w:space="0" w:color="auto" w:frame="1"/>
          <w:lang w:eastAsia="en-GB"/>
        </w:rPr>
        <w:t>Web: </w:t>
      </w:r>
      <w:hyperlink r:id="rId9" w:tgtFrame="_blank" w:history="1">
        <w:r w:rsidRPr="00B966FF">
          <w:rPr>
            <w:rFonts w:eastAsia="Times New Roman" w:cs="Calibri"/>
            <w:color w:val="0563C1"/>
            <w:u w:val="single"/>
            <w:bdr w:val="none" w:sz="0" w:space="0" w:color="auto" w:frame="1"/>
            <w:lang w:eastAsia="en-GB"/>
          </w:rPr>
          <w:t>www.porterin.gov.im</w:t>
        </w:r>
      </w:hyperlink>
    </w:p>
    <w:p w14:paraId="01C719F5"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bdr w:val="none" w:sz="0" w:space="0" w:color="auto" w:frame="1"/>
          <w:lang w:eastAsia="en-GB"/>
        </w:rPr>
        <w:t xml:space="preserve">Facebook: </w:t>
      </w:r>
      <w:proofErr w:type="spellStart"/>
      <w:r w:rsidRPr="00B966FF">
        <w:rPr>
          <w:rFonts w:eastAsia="Times New Roman" w:cs="Calibri"/>
          <w:bdr w:val="none" w:sz="0" w:space="0" w:color="auto" w:frame="1"/>
          <w:lang w:eastAsia="en-GB"/>
        </w:rPr>
        <w:t>porterincoms</w:t>
      </w:r>
      <w:proofErr w:type="spellEnd"/>
    </w:p>
    <w:p w14:paraId="4E3B6AA6" w14:textId="77777777" w:rsidR="00E6614A" w:rsidRPr="00B966FF" w:rsidRDefault="00E6614A" w:rsidP="00E6614A">
      <w:pPr>
        <w:spacing w:after="0" w:line="240" w:lineRule="auto"/>
        <w:ind w:left="567"/>
        <w:textAlignment w:val="baseline"/>
        <w:rPr>
          <w:rFonts w:eastAsia="Times New Roman" w:cs="Calibri"/>
          <w:lang w:eastAsia="en-GB"/>
        </w:rPr>
      </w:pPr>
      <w:r w:rsidRPr="00B966FF">
        <w:rPr>
          <w:rFonts w:eastAsia="Times New Roman" w:cs="Calibri"/>
          <w:bdr w:val="none" w:sz="0" w:space="0" w:color="auto" w:frame="1"/>
          <w:lang w:eastAsia="en-GB"/>
        </w:rPr>
        <w:t xml:space="preserve">Twitter: </w:t>
      </w:r>
      <w:proofErr w:type="spellStart"/>
      <w:r w:rsidRPr="00B966FF">
        <w:rPr>
          <w:rFonts w:eastAsia="Times New Roman" w:cs="Calibri"/>
          <w:bdr w:val="none" w:sz="0" w:space="0" w:color="auto" w:frame="1"/>
          <w:lang w:eastAsia="en-GB"/>
        </w:rPr>
        <w:t>porterincoms</w:t>
      </w:r>
      <w:proofErr w:type="spellEnd"/>
    </w:p>
    <w:p w14:paraId="5877474F" w14:textId="77777777" w:rsidR="00E6614A" w:rsidRPr="00B966FF" w:rsidRDefault="00E6614A" w:rsidP="00E6614A">
      <w:pPr>
        <w:spacing w:after="150" w:line="240" w:lineRule="auto"/>
        <w:ind w:left="567"/>
        <w:textAlignment w:val="baseline"/>
        <w:rPr>
          <w:rFonts w:eastAsia="Times New Roman" w:cs="Calibri"/>
          <w:lang w:eastAsia="en-GB"/>
        </w:rPr>
      </w:pPr>
      <w:r w:rsidRPr="00B966FF">
        <w:rPr>
          <w:rFonts w:eastAsia="Times New Roman" w:cs="Calibri"/>
          <w:bdr w:val="none" w:sz="0" w:space="0" w:color="auto" w:frame="1"/>
          <w:lang w:eastAsia="en-GB"/>
        </w:rPr>
        <w:t xml:space="preserve">Instagram: </w:t>
      </w:r>
      <w:proofErr w:type="spellStart"/>
      <w:r w:rsidRPr="00B966FF">
        <w:rPr>
          <w:rFonts w:eastAsia="Times New Roman" w:cs="Calibri"/>
          <w:bdr w:val="none" w:sz="0" w:space="0" w:color="auto" w:frame="1"/>
          <w:lang w:eastAsia="en-GB"/>
        </w:rPr>
        <w:t>porterincoms</w:t>
      </w:r>
      <w:proofErr w:type="spellEnd"/>
    </w:p>
    <w:p w14:paraId="10381DDC" w14:textId="376A73C6" w:rsidR="00E6614A" w:rsidRDefault="00E6614A">
      <w:r>
        <w:br w:type="page"/>
      </w:r>
    </w:p>
    <w:p w14:paraId="48C37F27" w14:textId="77777777" w:rsidR="00E6614A" w:rsidRDefault="00E6614A" w:rsidP="00E6614A">
      <w:pPr>
        <w:shd w:val="clear" w:color="auto" w:fill="FFFFFF"/>
        <w:spacing w:after="0" w:line="240" w:lineRule="auto"/>
        <w:ind w:left="567"/>
        <w:textAlignment w:val="baseline"/>
        <w:rPr>
          <w:rFonts w:ascii="Verdana" w:hAnsi="Verdana" w:cs="Calibri"/>
        </w:rPr>
      </w:pPr>
      <w:r>
        <w:rPr>
          <w:rFonts w:ascii="Verdana" w:hAnsi="Verdana" w:cs="Calibri"/>
        </w:rPr>
        <w:lastRenderedPageBreak/>
        <w:t>Item 8.2</w:t>
      </w:r>
    </w:p>
    <w:p w14:paraId="0EF1C952" w14:textId="77777777" w:rsidR="00E6614A" w:rsidRDefault="00E6614A" w:rsidP="00E6614A">
      <w:pPr>
        <w:ind w:left="567"/>
        <w:jc w:val="center"/>
        <w:rPr>
          <w:rFonts w:ascii="Verdana" w:hAnsi="Verdana"/>
          <w:b/>
        </w:rPr>
      </w:pPr>
      <w:r w:rsidRPr="00740045">
        <w:rPr>
          <w:rFonts w:ascii="Verdana" w:hAnsi="Verdana"/>
          <w:b/>
        </w:rPr>
        <w:t>PORT ST MARY COMMISSIONERS</w:t>
      </w:r>
    </w:p>
    <w:p w14:paraId="6CC51392" w14:textId="77777777" w:rsidR="00E6614A" w:rsidRPr="00740045" w:rsidRDefault="00E6614A" w:rsidP="00E6614A">
      <w:pPr>
        <w:ind w:left="567"/>
        <w:jc w:val="center"/>
        <w:rPr>
          <w:rFonts w:ascii="Verdana" w:hAnsi="Verdana"/>
          <w:b/>
        </w:rPr>
      </w:pPr>
    </w:p>
    <w:p w14:paraId="5F8CBE80" w14:textId="77777777" w:rsidR="00E6614A" w:rsidRDefault="00E6614A" w:rsidP="00E6614A">
      <w:pPr>
        <w:ind w:left="567"/>
        <w:jc w:val="center"/>
        <w:rPr>
          <w:rFonts w:ascii="Verdana" w:hAnsi="Verdana"/>
          <w:b/>
        </w:rPr>
      </w:pPr>
      <w:r>
        <w:rPr>
          <w:rFonts w:ascii="Verdana" w:hAnsi="Verdana"/>
          <w:b/>
        </w:rPr>
        <w:t>PUBLIC CORRESPONDENCE</w:t>
      </w:r>
    </w:p>
    <w:p w14:paraId="35751515" w14:textId="1ABDF890" w:rsidR="00E6614A" w:rsidRDefault="008534D7" w:rsidP="00E6614A">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Calibri" w:hAnsi="Calibri" w:cs="Calibri"/>
          <w:b/>
          <w:bCs/>
          <w:noProof/>
          <w:color w:val="242424"/>
          <w:sz w:val="22"/>
          <w:szCs w:val="22"/>
          <w:lang w:val="en-US"/>
          <w14:ligatures w14:val="standardContextual"/>
        </w:rPr>
        <mc:AlternateContent>
          <mc:Choice Requires="wpi">
            <w:drawing>
              <wp:anchor distT="0" distB="0" distL="114300" distR="114300" simplePos="0" relativeHeight="251664384" behindDoc="0" locked="0" layoutInCell="1" allowOverlap="1" wp14:anchorId="04F565F0" wp14:editId="2C37C9C6">
                <wp:simplePos x="0" y="0"/>
                <wp:positionH relativeFrom="column">
                  <wp:posOffset>1101240</wp:posOffset>
                </wp:positionH>
                <wp:positionV relativeFrom="paragraph">
                  <wp:posOffset>79745</wp:posOffset>
                </wp:positionV>
                <wp:extent cx="1546560" cy="59040"/>
                <wp:effectExtent l="57150" t="95250" r="92075" b="132080"/>
                <wp:wrapNone/>
                <wp:docPr id="1903147080"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1546560" cy="59040"/>
                      </w14:xfrm>
                    </w14:contentPart>
                  </a:graphicData>
                </a:graphic>
              </wp:anchor>
            </w:drawing>
          </mc:Choice>
          <mc:Fallback>
            <w:pict>
              <v:shape w14:anchorId="0266EB79" id="Ink 21" o:spid="_x0000_s1026" type="#_x0000_t75" style="position:absolute;margin-left:83.9pt;margin-top:.65pt;width:127.45pt;height:1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">
                <v:imagedata r:id="rId11" o:title=""/>
              </v:shape>
            </w:pict>
          </mc:Fallback>
        </mc:AlternateContent>
      </w:r>
      <w:r>
        <w:rPr>
          <w:rFonts w:ascii="Calibri" w:hAnsi="Calibri" w:cs="Calibri"/>
          <w:b/>
          <w:bCs/>
          <w:noProof/>
          <w:color w:val="242424"/>
          <w:sz w:val="22"/>
          <w:szCs w:val="22"/>
          <w:lang w:val="en-US"/>
          <w14:ligatures w14:val="standardContextual"/>
        </w:rPr>
        <mc:AlternateContent>
          <mc:Choice Requires="wpi">
            <w:drawing>
              <wp:anchor distT="0" distB="0" distL="114300" distR="114300" simplePos="0" relativeHeight="251663360" behindDoc="0" locked="0" layoutInCell="1" allowOverlap="1" wp14:anchorId="037CCC98" wp14:editId="418276A5">
                <wp:simplePos x="0" y="0"/>
                <wp:positionH relativeFrom="column">
                  <wp:posOffset>771480</wp:posOffset>
                </wp:positionH>
                <wp:positionV relativeFrom="paragraph">
                  <wp:posOffset>-10975</wp:posOffset>
                </wp:positionV>
                <wp:extent cx="571320" cy="161640"/>
                <wp:effectExtent l="76200" t="114300" r="95885" b="124460"/>
                <wp:wrapNone/>
                <wp:docPr id="358322538" name="Ink 19"/>
                <wp:cNvGraphicFramePr/>
                <a:graphic xmlns:a="http://schemas.openxmlformats.org/drawingml/2006/main">
                  <a:graphicData uri="http://schemas.microsoft.com/office/word/2010/wordprocessingInk">
                    <w14:contentPart bwMode="auto" r:id="rId12">
                      <w14:nvContentPartPr>
                        <w14:cNvContentPartPr/>
                      </w14:nvContentPartPr>
                      <w14:xfrm>
                        <a:off x="0" y="0"/>
                        <a:ext cx="571320" cy="161640"/>
                      </w14:xfrm>
                    </w14:contentPart>
                  </a:graphicData>
                </a:graphic>
              </wp:anchor>
            </w:drawing>
          </mc:Choice>
          <mc:Fallback>
            <w:pict>
              <v:shape w14:anchorId="24EE1B93" id="Ink 19" o:spid="_x0000_s1026" type="#_x0000_t75" style="position:absolute;margin-left:57.9pt;margin-top:-6.5pt;width:50.7pt;height:24.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">
                <v:imagedata r:id="rId13" o:title=""/>
              </v:shape>
            </w:pict>
          </mc:Fallback>
        </mc:AlternateContent>
      </w:r>
      <w:r w:rsidR="00E6614A">
        <w:rPr>
          <w:rFonts w:ascii="Calibri" w:hAnsi="Calibri" w:cs="Calibri"/>
          <w:b/>
          <w:bCs/>
          <w:color w:val="242424"/>
          <w:sz w:val="22"/>
          <w:szCs w:val="22"/>
          <w:bdr w:val="none" w:sz="0" w:space="0" w:color="auto" w:frame="1"/>
          <w:lang w:val="en-US"/>
        </w:rPr>
        <w:t>From:</w:t>
      </w:r>
      <w:r w:rsidR="00E6614A">
        <w:rPr>
          <w:rFonts w:ascii="Calibri" w:hAnsi="Calibri" w:cs="Calibri"/>
          <w:color w:val="242424"/>
          <w:sz w:val="22"/>
          <w:szCs w:val="22"/>
          <w:bdr w:val="none" w:sz="0" w:space="0" w:color="auto" w:frame="1"/>
          <w:lang w:val="en-US"/>
        </w:rPr>
        <w:t> pkf@manx.net &lt;pkf@manx.net&gt;</w:t>
      </w:r>
      <w:r w:rsidR="00E6614A">
        <w:rPr>
          <w:rFonts w:ascii="Calibri" w:hAnsi="Calibri" w:cs="Calibri"/>
          <w:color w:val="242424"/>
          <w:sz w:val="22"/>
          <w:szCs w:val="22"/>
          <w:bdr w:val="none" w:sz="0" w:space="0" w:color="auto" w:frame="1"/>
          <w:lang w:val="en-US"/>
        </w:rPr>
        <w:br/>
      </w:r>
      <w:r w:rsidR="00E6614A">
        <w:rPr>
          <w:rFonts w:ascii="Calibri" w:hAnsi="Calibri" w:cs="Calibri"/>
          <w:b/>
          <w:bCs/>
          <w:color w:val="242424"/>
          <w:sz w:val="22"/>
          <w:szCs w:val="22"/>
          <w:bdr w:val="none" w:sz="0" w:space="0" w:color="auto" w:frame="1"/>
          <w:lang w:val="en-US"/>
        </w:rPr>
        <w:t>Sent:</w:t>
      </w:r>
      <w:r w:rsidR="00E6614A">
        <w:rPr>
          <w:rFonts w:ascii="Calibri" w:hAnsi="Calibri" w:cs="Calibri"/>
          <w:color w:val="242424"/>
          <w:sz w:val="22"/>
          <w:szCs w:val="22"/>
          <w:bdr w:val="none" w:sz="0" w:space="0" w:color="auto" w:frame="1"/>
          <w:lang w:val="en-US"/>
        </w:rPr>
        <w:t xml:space="preserve"> Thursday, November 2, </w:t>
      </w:r>
      <w:proofErr w:type="gramStart"/>
      <w:r w:rsidR="00E6614A">
        <w:rPr>
          <w:rFonts w:ascii="Calibri" w:hAnsi="Calibri" w:cs="Calibri"/>
          <w:color w:val="242424"/>
          <w:sz w:val="22"/>
          <w:szCs w:val="22"/>
          <w:bdr w:val="none" w:sz="0" w:space="0" w:color="auto" w:frame="1"/>
          <w:lang w:val="en-US"/>
        </w:rPr>
        <w:t>2023</w:t>
      </w:r>
      <w:proofErr w:type="gramEnd"/>
      <w:r w:rsidR="00E6614A">
        <w:rPr>
          <w:rFonts w:ascii="Calibri" w:hAnsi="Calibri" w:cs="Calibri"/>
          <w:color w:val="242424"/>
          <w:sz w:val="22"/>
          <w:szCs w:val="22"/>
          <w:bdr w:val="none" w:sz="0" w:space="0" w:color="auto" w:frame="1"/>
          <w:lang w:val="en-US"/>
        </w:rPr>
        <w:t xml:space="preserve"> 9:25 PM</w:t>
      </w:r>
      <w:r w:rsidR="00E6614A">
        <w:rPr>
          <w:rFonts w:ascii="Calibri" w:hAnsi="Calibri" w:cs="Calibri"/>
          <w:color w:val="242424"/>
          <w:sz w:val="22"/>
          <w:szCs w:val="22"/>
          <w:bdr w:val="none" w:sz="0" w:space="0" w:color="auto" w:frame="1"/>
          <w:lang w:val="en-US"/>
        </w:rPr>
        <w:br/>
      </w:r>
      <w:r w:rsidR="00E6614A">
        <w:rPr>
          <w:rFonts w:ascii="Calibri" w:hAnsi="Calibri" w:cs="Calibri"/>
          <w:b/>
          <w:bCs/>
          <w:color w:val="242424"/>
          <w:sz w:val="22"/>
          <w:szCs w:val="22"/>
          <w:bdr w:val="none" w:sz="0" w:space="0" w:color="auto" w:frame="1"/>
          <w:lang w:val="en-US"/>
        </w:rPr>
        <w:t>To:</w:t>
      </w:r>
      <w:r w:rsidR="00E6614A">
        <w:rPr>
          <w:rFonts w:ascii="Calibri" w:hAnsi="Calibri" w:cs="Calibri"/>
          <w:color w:val="242424"/>
          <w:sz w:val="22"/>
          <w:szCs w:val="22"/>
          <w:bdr w:val="none" w:sz="0" w:space="0" w:color="auto" w:frame="1"/>
          <w:lang w:val="en-US"/>
        </w:rPr>
        <w:t> Port St Mary Commissioners &lt;commissioners@portstmary.gov.im&gt;</w:t>
      </w:r>
      <w:r w:rsidR="00E6614A">
        <w:rPr>
          <w:rFonts w:ascii="Calibri" w:hAnsi="Calibri" w:cs="Calibri"/>
          <w:color w:val="242424"/>
          <w:sz w:val="22"/>
          <w:szCs w:val="22"/>
          <w:bdr w:val="none" w:sz="0" w:space="0" w:color="auto" w:frame="1"/>
          <w:lang w:val="en-US"/>
        </w:rPr>
        <w:br/>
      </w:r>
      <w:r w:rsidR="00E6614A">
        <w:rPr>
          <w:rFonts w:ascii="Calibri" w:hAnsi="Calibri" w:cs="Calibri"/>
          <w:b/>
          <w:bCs/>
          <w:color w:val="242424"/>
          <w:sz w:val="22"/>
          <w:szCs w:val="22"/>
          <w:bdr w:val="none" w:sz="0" w:space="0" w:color="auto" w:frame="1"/>
          <w:lang w:val="en-US"/>
        </w:rPr>
        <w:t>Subject:</w:t>
      </w:r>
      <w:r w:rsidR="00E6614A">
        <w:rPr>
          <w:rFonts w:ascii="Calibri" w:hAnsi="Calibri" w:cs="Calibri"/>
          <w:color w:val="242424"/>
          <w:sz w:val="22"/>
          <w:szCs w:val="22"/>
          <w:bdr w:val="none" w:sz="0" w:space="0" w:color="auto" w:frame="1"/>
          <w:lang w:val="en-US"/>
        </w:rPr>
        <w:t> Request for charitable collecting over festive period 2022</w:t>
      </w:r>
    </w:p>
    <w:p w14:paraId="67B6A5A3" w14:textId="77777777" w:rsidR="00E6614A" w:rsidRDefault="00E6614A" w:rsidP="00E6614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w:t>
      </w:r>
    </w:p>
    <w:p w14:paraId="64FD4457" w14:textId="77777777" w:rsidR="00E6614A" w:rsidRDefault="00E6614A" w:rsidP="00E6614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xml:space="preserve">Good </w:t>
      </w:r>
      <w:proofErr w:type="gramStart"/>
      <w:r>
        <w:rPr>
          <w:rFonts w:ascii="Calibri" w:hAnsi="Calibri" w:cs="Calibri"/>
          <w:color w:val="242424"/>
          <w:sz w:val="22"/>
          <w:szCs w:val="22"/>
        </w:rPr>
        <w:t>evening</w:t>
      </w:r>
      <w:proofErr w:type="gramEnd"/>
      <w:r>
        <w:rPr>
          <w:rFonts w:ascii="Calibri" w:hAnsi="Calibri" w:cs="Calibri"/>
          <w:color w:val="242424"/>
          <w:sz w:val="22"/>
          <w:szCs w:val="22"/>
        </w:rPr>
        <w:t xml:space="preserve"> Port St Mary Commissioners.</w:t>
      </w:r>
    </w:p>
    <w:p w14:paraId="6333AD8C" w14:textId="77777777" w:rsidR="00E6614A" w:rsidRDefault="00E6614A" w:rsidP="00E6614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On behalf of Rushen Silver Band, may I ask if the Commissioners would grant Rushen Silver Band permission to carry out house to house street collecting during the period 1</w:t>
      </w:r>
      <w:r>
        <w:rPr>
          <w:rFonts w:ascii="Calibri" w:hAnsi="Calibri" w:cs="Calibri"/>
          <w:color w:val="242424"/>
          <w:sz w:val="22"/>
          <w:szCs w:val="22"/>
          <w:vertAlign w:val="superscript"/>
        </w:rPr>
        <w:t>st</w:t>
      </w:r>
      <w:r>
        <w:rPr>
          <w:rFonts w:ascii="Calibri" w:hAnsi="Calibri" w:cs="Calibri"/>
          <w:color w:val="242424"/>
          <w:sz w:val="22"/>
          <w:szCs w:val="22"/>
        </w:rPr>
        <w:t xml:space="preserve"> December 2023 to </w:t>
      </w:r>
      <w:proofErr w:type="gramStart"/>
      <w:r>
        <w:rPr>
          <w:rFonts w:ascii="Calibri" w:hAnsi="Calibri" w:cs="Calibri"/>
          <w:color w:val="242424"/>
          <w:sz w:val="22"/>
          <w:szCs w:val="22"/>
        </w:rPr>
        <w:t>25</w:t>
      </w:r>
      <w:r>
        <w:rPr>
          <w:rFonts w:ascii="Calibri" w:hAnsi="Calibri" w:cs="Calibri"/>
          <w:color w:val="242424"/>
          <w:sz w:val="22"/>
          <w:szCs w:val="22"/>
          <w:vertAlign w:val="superscript"/>
        </w:rPr>
        <w:t>th</w:t>
      </w:r>
      <w:r>
        <w:rPr>
          <w:rFonts w:ascii="Calibri" w:hAnsi="Calibri" w:cs="Calibri"/>
          <w:color w:val="242424"/>
          <w:sz w:val="22"/>
          <w:szCs w:val="22"/>
        </w:rPr>
        <w:t> December 2023</w:t>
      </w:r>
      <w:proofErr w:type="gramEnd"/>
      <w:r>
        <w:rPr>
          <w:rFonts w:ascii="Calibri" w:hAnsi="Calibri" w:cs="Calibri"/>
          <w:color w:val="242424"/>
          <w:sz w:val="22"/>
          <w:szCs w:val="22"/>
        </w:rPr>
        <w:t xml:space="preserve"> please.</w:t>
      </w:r>
    </w:p>
    <w:p w14:paraId="5095BBEF" w14:textId="77777777" w:rsidR="00E6614A" w:rsidRDefault="00E6614A" w:rsidP="00E6614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w:t>
      </w:r>
    </w:p>
    <w:p w14:paraId="1B57A521" w14:textId="77777777" w:rsidR="00E6614A" w:rsidRDefault="00E6614A" w:rsidP="00E6614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xml:space="preserve">As you will already be aware, the band does a lot of </w:t>
      </w:r>
      <w:proofErr w:type="gramStart"/>
      <w:r>
        <w:rPr>
          <w:rFonts w:ascii="Calibri" w:hAnsi="Calibri" w:cs="Calibri"/>
          <w:color w:val="242424"/>
          <w:sz w:val="22"/>
          <w:szCs w:val="22"/>
        </w:rPr>
        <w:t>community based</w:t>
      </w:r>
      <w:proofErr w:type="gramEnd"/>
      <w:r>
        <w:rPr>
          <w:rFonts w:ascii="Calibri" w:hAnsi="Calibri" w:cs="Calibri"/>
          <w:color w:val="242424"/>
          <w:sz w:val="22"/>
          <w:szCs w:val="22"/>
        </w:rPr>
        <w:t xml:space="preserve"> work in the south of the Island and the general public really enjoy hearing and listening to the Band. The festive period gives the band the opportunity to not only play to the public but also enables the band to do some fund raising of our own to make sure we can continue for a further 12 months realising the annual cost to run the band is now in the region of £7,000.</w:t>
      </w:r>
    </w:p>
    <w:p w14:paraId="0C66ACA5" w14:textId="77777777" w:rsidR="00E6614A" w:rsidRDefault="00E6614A" w:rsidP="00E6614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w:t>
      </w:r>
    </w:p>
    <w:p w14:paraId="59F9FE9F" w14:textId="416B97F5" w:rsidR="00E6614A" w:rsidRDefault="008F2A7C" w:rsidP="00E6614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noProof/>
          <w:color w:val="242424"/>
          <w:sz w:val="22"/>
          <w:szCs w:val="22"/>
          <w14:ligatures w14:val="standardContextual"/>
        </w:rPr>
        <mc:AlternateContent>
          <mc:Choice Requires="wpi">
            <w:drawing>
              <wp:anchor distT="0" distB="0" distL="114300" distR="114300" simplePos="0" relativeHeight="251662336" behindDoc="0" locked="0" layoutInCell="1" allowOverlap="1" wp14:anchorId="57B16DDD" wp14:editId="7487F914">
                <wp:simplePos x="0" y="0"/>
                <wp:positionH relativeFrom="column">
                  <wp:posOffset>342720</wp:posOffset>
                </wp:positionH>
                <wp:positionV relativeFrom="paragraph">
                  <wp:posOffset>275430</wp:posOffset>
                </wp:positionV>
                <wp:extent cx="494280" cy="29880"/>
                <wp:effectExtent l="76200" t="114300" r="1270" b="122555"/>
                <wp:wrapNone/>
                <wp:docPr id="1336404529" name="Ink 15"/>
                <wp:cNvGraphicFramePr/>
                <a:graphic xmlns:a="http://schemas.openxmlformats.org/drawingml/2006/main">
                  <a:graphicData uri="http://schemas.microsoft.com/office/word/2010/wordprocessingInk">
                    <w14:contentPart bwMode="auto" r:id="rId14">
                      <w14:nvContentPartPr>
                        <w14:cNvContentPartPr/>
                      </w14:nvContentPartPr>
                      <w14:xfrm>
                        <a:off x="0" y="0"/>
                        <a:ext cx="494280" cy="29880"/>
                      </w14:xfrm>
                    </w14:contentPart>
                  </a:graphicData>
                </a:graphic>
              </wp:anchor>
            </w:drawing>
          </mc:Choice>
          <mc:Fallback>
            <w:pict>
              <v:shape w14:anchorId="3E6303A5" id="Ink 15" o:spid="_x0000_s1026" type="#_x0000_t75" style="position:absolute;margin-left:24.15pt;margin-top:16.05pt;width:44.55pt;height:13.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">
                <v:imagedata r:id="rId15" o:title=""/>
              </v:shape>
            </w:pict>
          </mc:Fallback>
        </mc:AlternateContent>
      </w:r>
      <w:r>
        <w:rPr>
          <w:rFonts w:ascii="Calibri" w:hAnsi="Calibri" w:cs="Calibri"/>
          <w:noProof/>
          <w:color w:val="242424"/>
          <w:sz w:val="22"/>
          <w:szCs w:val="22"/>
          <w14:ligatures w14:val="standardContextual"/>
        </w:rPr>
        <mc:AlternateContent>
          <mc:Choice Requires="wpi">
            <w:drawing>
              <wp:anchor distT="0" distB="0" distL="114300" distR="114300" simplePos="0" relativeHeight="251661312" behindDoc="0" locked="0" layoutInCell="1" allowOverlap="1" wp14:anchorId="6EE0CAF9" wp14:editId="62842AFB">
                <wp:simplePos x="0" y="0"/>
                <wp:positionH relativeFrom="column">
                  <wp:posOffset>342720</wp:posOffset>
                </wp:positionH>
                <wp:positionV relativeFrom="paragraph">
                  <wp:posOffset>266430</wp:posOffset>
                </wp:positionV>
                <wp:extent cx="360" cy="360"/>
                <wp:effectExtent l="76200" t="114300" r="95250" b="133350"/>
                <wp:wrapNone/>
                <wp:docPr id="1787435426" name="Ink 1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3B084C70" id="Ink 14" o:spid="_x0000_s1026" type="#_x0000_t75" style="position:absolute;margin-left:24.15pt;margin-top:15.35pt;width:5.7pt;height:1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">
                <v:imagedata r:id="rId17" o:title=""/>
              </v:shape>
            </w:pict>
          </mc:Fallback>
        </mc:AlternateContent>
      </w:r>
      <w:r w:rsidR="00E6614A">
        <w:rPr>
          <w:rFonts w:ascii="Calibri" w:hAnsi="Calibri" w:cs="Calibri"/>
          <w:color w:val="242424"/>
          <w:sz w:val="22"/>
          <w:szCs w:val="22"/>
        </w:rPr>
        <w:t>Many thanks for your help with this request.</w:t>
      </w:r>
      <w:r w:rsidR="00E6614A">
        <w:rPr>
          <w:rFonts w:ascii="Calibri" w:hAnsi="Calibri" w:cs="Calibri"/>
          <w:color w:val="242424"/>
          <w:sz w:val="22"/>
          <w:szCs w:val="22"/>
        </w:rPr>
        <w:br/>
        <w:t>Peter</w:t>
      </w:r>
    </w:p>
    <w:p w14:paraId="66A9FAF1" w14:textId="77777777" w:rsidR="00E6614A" w:rsidRDefault="00E6614A" w:rsidP="00E6614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w:t>
      </w:r>
    </w:p>
    <w:p w14:paraId="220CDFF2" w14:textId="60DC04F5" w:rsidR="00E6614A" w:rsidRDefault="008E438F" w:rsidP="00E6614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b/>
          <w:bCs/>
          <w:noProof/>
          <w:color w:val="242424"/>
          <w:sz w:val="22"/>
          <w:szCs w:val="22"/>
          <w14:ligatures w14:val="standardContextual"/>
        </w:rPr>
        <mc:AlternateContent>
          <mc:Choice Requires="wpi">
            <w:drawing>
              <wp:anchor distT="0" distB="0" distL="114300" distR="114300" simplePos="0" relativeHeight="251659264" behindDoc="0" locked="0" layoutInCell="1" allowOverlap="1" wp14:anchorId="73B70E6E" wp14:editId="2FAAAE0E">
                <wp:simplePos x="0" y="0"/>
                <wp:positionH relativeFrom="column">
                  <wp:posOffset>328320</wp:posOffset>
                </wp:positionH>
                <wp:positionV relativeFrom="paragraph">
                  <wp:posOffset>53840</wp:posOffset>
                </wp:positionV>
                <wp:extent cx="862200" cy="64080"/>
                <wp:effectExtent l="76200" t="133350" r="0" b="165100"/>
                <wp:wrapNone/>
                <wp:docPr id="1045202729" name="Ink 5"/>
                <wp:cNvGraphicFramePr/>
                <a:graphic xmlns:a="http://schemas.openxmlformats.org/drawingml/2006/main">
                  <a:graphicData uri="http://schemas.microsoft.com/office/word/2010/wordprocessingInk">
                    <w14:contentPart bwMode="auto" r:id="rId18">
                      <w14:nvContentPartPr>
                        <w14:cNvContentPartPr/>
                      </w14:nvContentPartPr>
                      <w14:xfrm>
                        <a:off x="0" y="0"/>
                        <a:ext cx="862200" cy="64080"/>
                      </w14:xfrm>
                    </w14:contentPart>
                  </a:graphicData>
                </a:graphic>
              </wp:anchor>
            </w:drawing>
          </mc:Choice>
          <mc:Fallback>
            <w:pict>
              <v:shape w14:anchorId="26E5EA6C" id="Ink 5" o:spid="_x0000_s1026" type="#_x0000_t75" style="position:absolute;margin-left:21.65pt;margin-top:-4.25pt;width:76.4pt;height:2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">
                <v:imagedata r:id="rId19" o:title=""/>
              </v:shape>
            </w:pict>
          </mc:Fallback>
        </mc:AlternateContent>
      </w:r>
      <w:r w:rsidR="00E6614A">
        <w:rPr>
          <w:rFonts w:ascii="Calibri" w:hAnsi="Calibri" w:cs="Calibri"/>
          <w:b/>
          <w:bCs/>
          <w:color w:val="242424"/>
          <w:sz w:val="22"/>
          <w:szCs w:val="22"/>
          <w:bdr w:val="none" w:sz="0" w:space="0" w:color="auto" w:frame="1"/>
        </w:rPr>
        <w:t>Peter Faragher</w:t>
      </w:r>
    </w:p>
    <w:p w14:paraId="62F80C12" w14:textId="77777777" w:rsidR="00E6614A" w:rsidRDefault="00E6614A" w:rsidP="00E6614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bdr w:val="none" w:sz="0" w:space="0" w:color="auto" w:frame="1"/>
        </w:rPr>
        <w:t>Secretary – Rushen Silver Band</w:t>
      </w:r>
    </w:p>
    <w:p w14:paraId="60F4017A" w14:textId="77777777" w:rsidR="00E6614A" w:rsidRDefault="00E6614A" w:rsidP="00E6614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bdr w:val="none" w:sz="0" w:space="0" w:color="auto" w:frame="1"/>
        </w:rPr>
        <w:t>Manx Registered Charity No. 274 | </w:t>
      </w:r>
      <w:hyperlink r:id="rId20" w:tgtFrame="_blank" w:history="1">
        <w:r>
          <w:rPr>
            <w:rStyle w:val="Hyperlink"/>
            <w:rFonts w:ascii="Calibri" w:hAnsi="Calibri" w:cs="Calibri"/>
            <w:sz w:val="22"/>
            <w:szCs w:val="22"/>
            <w:bdr w:val="none" w:sz="0" w:space="0" w:color="auto" w:frame="1"/>
          </w:rPr>
          <w:t>www.rushensilverband.org.im</w:t>
        </w:r>
      </w:hyperlink>
    </w:p>
    <w:p w14:paraId="09E831E0" w14:textId="25084782" w:rsidR="00E6614A" w:rsidRDefault="00E6614A">
      <w:r>
        <w:br w:type="page"/>
      </w:r>
    </w:p>
    <w:p w14:paraId="2834BF6B" w14:textId="77777777" w:rsidR="00E6614A" w:rsidRPr="001A5AD6" w:rsidRDefault="00E6614A" w:rsidP="00E6614A">
      <w:pPr>
        <w:shd w:val="clear" w:color="auto" w:fill="FFFFFF"/>
        <w:spacing w:after="0" w:line="240" w:lineRule="auto"/>
        <w:ind w:left="567"/>
        <w:textAlignment w:val="baseline"/>
        <w:rPr>
          <w:rFonts w:ascii="Verdana" w:hAnsi="Verdana"/>
          <w:b/>
        </w:rPr>
      </w:pPr>
      <w:r w:rsidRPr="00740045">
        <w:rPr>
          <w:rFonts w:ascii="Verdana" w:hAnsi="Verdana"/>
        </w:rPr>
        <w:lastRenderedPageBreak/>
        <w:t>Item 9.1</w:t>
      </w:r>
      <w:r>
        <w:rPr>
          <w:rFonts w:ascii="Verdana" w:hAnsi="Verdana"/>
        </w:rPr>
        <w:t xml:space="preserve"> - 9.2</w:t>
      </w:r>
    </w:p>
    <w:p w14:paraId="0AA03288" w14:textId="77777777" w:rsidR="00E6614A" w:rsidRDefault="00E6614A" w:rsidP="00E6614A">
      <w:pPr>
        <w:ind w:left="567"/>
        <w:jc w:val="center"/>
        <w:rPr>
          <w:rFonts w:ascii="Verdana" w:hAnsi="Verdana"/>
          <w:b/>
        </w:rPr>
      </w:pPr>
      <w:r w:rsidRPr="00740045">
        <w:rPr>
          <w:rFonts w:ascii="Verdana" w:hAnsi="Verdana"/>
          <w:b/>
        </w:rPr>
        <w:t>PORT ST MARY COMMISSIONERS</w:t>
      </w:r>
    </w:p>
    <w:p w14:paraId="3EBF49E6" w14:textId="77777777" w:rsidR="00E6614A" w:rsidRPr="00740045" w:rsidRDefault="00E6614A" w:rsidP="00E6614A">
      <w:pPr>
        <w:ind w:left="567"/>
        <w:jc w:val="center"/>
        <w:rPr>
          <w:rFonts w:ascii="Verdana" w:hAnsi="Verdana"/>
          <w:b/>
        </w:rPr>
      </w:pPr>
    </w:p>
    <w:p w14:paraId="4B82C2C3" w14:textId="77777777" w:rsidR="00E6614A" w:rsidRDefault="00E6614A" w:rsidP="00E6614A">
      <w:pPr>
        <w:ind w:left="567"/>
        <w:jc w:val="center"/>
        <w:rPr>
          <w:rFonts w:ascii="Verdana" w:hAnsi="Verdana"/>
          <w:b/>
        </w:rPr>
      </w:pPr>
      <w:r w:rsidRPr="00955D8A">
        <w:rPr>
          <w:rFonts w:ascii="Verdana" w:hAnsi="Verdana"/>
          <w:b/>
        </w:rPr>
        <w:t>PLANNING MATTERS</w:t>
      </w:r>
    </w:p>
    <w:p w14:paraId="49ABFE0C" w14:textId="530164F1" w:rsidR="00E6614A" w:rsidRDefault="00E6614A" w:rsidP="00E6614A">
      <w:r>
        <w:rPr>
          <w:rFonts w:ascii="Verdana" w:hAnsi="Verdana"/>
          <w:b/>
          <w:noProof/>
        </w:rPr>
        <w:drawing>
          <wp:inline distT="0" distB="0" distL="0" distR="0" wp14:anchorId="7734307A" wp14:editId="0DE89329">
            <wp:extent cx="5731510" cy="5206365"/>
            <wp:effectExtent l="0" t="0" r="2540" b="0"/>
            <wp:docPr id="1574480" name="Picture 3"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480" name="Picture 3" descr="A close-up of a documen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l="7451" t="6224" r="8047" b="39452"/>
                    <a:stretch>
                      <a:fillRect/>
                    </a:stretch>
                  </pic:blipFill>
                  <pic:spPr bwMode="auto">
                    <a:xfrm>
                      <a:off x="0" y="0"/>
                      <a:ext cx="5731510" cy="5206365"/>
                    </a:xfrm>
                    <a:prstGeom prst="rect">
                      <a:avLst/>
                    </a:prstGeom>
                    <a:noFill/>
                    <a:ln>
                      <a:noFill/>
                    </a:ln>
                  </pic:spPr>
                </pic:pic>
              </a:graphicData>
            </a:graphic>
          </wp:inline>
        </w:drawing>
      </w:r>
    </w:p>
    <w:p w14:paraId="778A532E" w14:textId="77777777" w:rsidR="00E6614A" w:rsidRDefault="00E6614A">
      <w:r>
        <w:br w:type="page"/>
      </w:r>
    </w:p>
    <w:p w14:paraId="29DCFF43" w14:textId="77777777" w:rsidR="00E6614A" w:rsidRPr="003D34F5" w:rsidRDefault="00E6614A" w:rsidP="00E6614A">
      <w:pPr>
        <w:rPr>
          <w:rFonts w:ascii="Verdana" w:hAnsi="Verdana"/>
          <w:bCs/>
        </w:rPr>
      </w:pPr>
      <w:r w:rsidRPr="003D34F5">
        <w:rPr>
          <w:rFonts w:ascii="Verdana" w:hAnsi="Verdana"/>
          <w:bCs/>
        </w:rPr>
        <w:lastRenderedPageBreak/>
        <w:t>Item 10.</w:t>
      </w:r>
      <w:r>
        <w:rPr>
          <w:rFonts w:ascii="Verdana" w:hAnsi="Verdana"/>
          <w:bCs/>
        </w:rPr>
        <w:t>3</w:t>
      </w:r>
    </w:p>
    <w:p w14:paraId="1E3963D1" w14:textId="77777777" w:rsidR="00E6614A" w:rsidRDefault="00E6614A" w:rsidP="00E6614A">
      <w:pPr>
        <w:ind w:left="567"/>
        <w:jc w:val="center"/>
        <w:rPr>
          <w:rFonts w:ascii="Verdana" w:hAnsi="Verdana"/>
          <w:b/>
        </w:rPr>
      </w:pPr>
      <w:r w:rsidRPr="00D91AE5">
        <w:rPr>
          <w:rFonts w:ascii="Verdana" w:hAnsi="Verdana"/>
          <w:b/>
        </w:rPr>
        <w:t>PORT ST MARY COMMISSIONERS</w:t>
      </w:r>
    </w:p>
    <w:p w14:paraId="1AB6FE6D" w14:textId="77777777" w:rsidR="00E6614A" w:rsidRDefault="00E6614A" w:rsidP="00E6614A">
      <w:pPr>
        <w:ind w:left="567"/>
        <w:jc w:val="center"/>
        <w:rPr>
          <w:rFonts w:ascii="Verdana" w:hAnsi="Verdana"/>
          <w:b/>
        </w:rPr>
      </w:pPr>
    </w:p>
    <w:p w14:paraId="794B6998" w14:textId="77777777" w:rsidR="00E6614A" w:rsidRDefault="00E6614A" w:rsidP="00E6614A">
      <w:pPr>
        <w:ind w:left="567"/>
        <w:jc w:val="center"/>
        <w:rPr>
          <w:rFonts w:ascii="Verdana" w:hAnsi="Verdana"/>
          <w:b/>
        </w:rPr>
      </w:pPr>
      <w:r w:rsidRPr="00D91AE5">
        <w:rPr>
          <w:rFonts w:ascii="Verdana" w:hAnsi="Verdana"/>
          <w:b/>
        </w:rPr>
        <w:t xml:space="preserve">MEETING DATES </w:t>
      </w:r>
      <w:r>
        <w:rPr>
          <w:rFonts w:ascii="Verdana" w:hAnsi="Verdana"/>
          <w:b/>
        </w:rPr>
        <w:t xml:space="preserve">FOR 2023/24 </w:t>
      </w:r>
    </w:p>
    <w:p w14:paraId="5D1EEFCB" w14:textId="77777777" w:rsidR="00E6614A" w:rsidRPr="008C416C" w:rsidRDefault="00E6614A" w:rsidP="00E6614A">
      <w:pPr>
        <w:ind w:left="567"/>
        <w:jc w:val="center"/>
        <w:rPr>
          <w:rFonts w:ascii="Verdana" w:hAnsi="Verdana"/>
          <w:b/>
        </w:rPr>
      </w:pPr>
    </w:p>
    <w:tbl>
      <w:tblPr>
        <w:tblpPr w:leftFromText="180" w:rightFromText="180" w:vertAnchor="text" w:horzAnchor="margin" w:tblpXSpec="center" w:tblpY="-59"/>
        <w:tblOverlap w:val="neve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18"/>
      </w:tblGrid>
      <w:tr w:rsidR="00E6614A" w:rsidRPr="006B33EE" w14:paraId="2A9C86C1" w14:textId="77777777" w:rsidTr="005F5A81">
        <w:trPr>
          <w:trHeight w:val="545"/>
        </w:trPr>
        <w:tc>
          <w:tcPr>
            <w:tcW w:w="9713" w:type="dxa"/>
            <w:gridSpan w:val="2"/>
            <w:shd w:val="clear" w:color="auto" w:fill="C5E0B3"/>
            <w:vAlign w:val="center"/>
          </w:tcPr>
          <w:p w14:paraId="06E21717" w14:textId="77777777" w:rsidR="00E6614A" w:rsidRPr="006B33EE" w:rsidRDefault="00E6614A" w:rsidP="005F5A81">
            <w:pPr>
              <w:jc w:val="center"/>
              <w:rPr>
                <w:rFonts w:ascii="Verdana" w:hAnsi="Verdana"/>
                <w:b/>
                <w:highlight w:val="yellow"/>
              </w:rPr>
            </w:pPr>
            <w:r w:rsidRPr="00E92309">
              <w:rPr>
                <w:rFonts w:ascii="Verdana" w:hAnsi="Verdana"/>
                <w:b/>
              </w:rPr>
              <w:t>2023</w:t>
            </w:r>
            <w:r>
              <w:rPr>
                <w:rFonts w:ascii="Verdana" w:hAnsi="Verdana"/>
                <w:b/>
              </w:rPr>
              <w:t>/24</w:t>
            </w:r>
            <w:r w:rsidRPr="00E92309">
              <w:rPr>
                <w:rFonts w:ascii="Verdana" w:hAnsi="Verdana"/>
                <w:b/>
              </w:rPr>
              <w:t xml:space="preserve"> Meeting Dates</w:t>
            </w:r>
          </w:p>
        </w:tc>
      </w:tr>
      <w:tr w:rsidR="00E6614A" w:rsidRPr="00D91AE5" w14:paraId="1FFDE7C8" w14:textId="77777777" w:rsidTr="005F5A81">
        <w:trPr>
          <w:trHeight w:val="419"/>
        </w:trPr>
        <w:tc>
          <w:tcPr>
            <w:tcW w:w="2795" w:type="dxa"/>
            <w:shd w:val="clear" w:color="auto" w:fill="auto"/>
            <w:vAlign w:val="center"/>
          </w:tcPr>
          <w:p w14:paraId="51EA52D5" w14:textId="77777777" w:rsidR="00E6614A" w:rsidRPr="00E92309" w:rsidRDefault="00E6614A" w:rsidP="005F5A81">
            <w:pPr>
              <w:rPr>
                <w:rFonts w:ascii="Verdana" w:hAnsi="Verdana"/>
              </w:rPr>
            </w:pPr>
            <w:r>
              <w:rPr>
                <w:rFonts w:ascii="Verdana" w:hAnsi="Verdana"/>
              </w:rPr>
              <w:t>13</w:t>
            </w:r>
            <w:r w:rsidRPr="00C54A2F">
              <w:rPr>
                <w:rFonts w:ascii="Verdana" w:hAnsi="Verdana"/>
                <w:vertAlign w:val="superscript"/>
              </w:rPr>
              <w:t>th</w:t>
            </w:r>
            <w:r>
              <w:rPr>
                <w:rFonts w:ascii="Verdana" w:hAnsi="Verdana"/>
              </w:rPr>
              <w:t xml:space="preserve"> December 2023</w:t>
            </w:r>
          </w:p>
        </w:tc>
        <w:tc>
          <w:tcPr>
            <w:tcW w:w="6918" w:type="dxa"/>
            <w:shd w:val="clear" w:color="auto" w:fill="auto"/>
            <w:vAlign w:val="center"/>
          </w:tcPr>
          <w:p w14:paraId="2578A27A" w14:textId="77777777" w:rsidR="00E6614A" w:rsidRPr="00E92309" w:rsidRDefault="00E6614A" w:rsidP="005F5A81">
            <w:pPr>
              <w:rPr>
                <w:rFonts w:ascii="Verdana" w:hAnsi="Verdana"/>
              </w:rPr>
            </w:pPr>
            <w:r>
              <w:rPr>
                <w:rFonts w:ascii="Verdana" w:hAnsi="Verdana"/>
              </w:rPr>
              <w:t>Only 1 meeting held in December</w:t>
            </w:r>
          </w:p>
        </w:tc>
      </w:tr>
      <w:tr w:rsidR="00E6614A" w:rsidRPr="00D91AE5" w14:paraId="23D8F940" w14:textId="77777777" w:rsidTr="005F5A81">
        <w:trPr>
          <w:trHeight w:val="419"/>
        </w:trPr>
        <w:tc>
          <w:tcPr>
            <w:tcW w:w="2795" w:type="dxa"/>
            <w:shd w:val="clear" w:color="auto" w:fill="auto"/>
            <w:vAlign w:val="center"/>
          </w:tcPr>
          <w:p w14:paraId="6AB1A5BE" w14:textId="77777777" w:rsidR="00E6614A" w:rsidRDefault="00E6614A" w:rsidP="005F5A81">
            <w:pPr>
              <w:rPr>
                <w:rFonts w:ascii="Verdana" w:hAnsi="Verdana"/>
              </w:rPr>
            </w:pPr>
            <w:r>
              <w:rPr>
                <w:rFonts w:ascii="Verdana" w:hAnsi="Verdana"/>
              </w:rPr>
              <w:t>10</w:t>
            </w:r>
            <w:r w:rsidRPr="00030EA4">
              <w:rPr>
                <w:rFonts w:ascii="Verdana" w:hAnsi="Verdana"/>
                <w:vertAlign w:val="superscript"/>
              </w:rPr>
              <w:t>th</w:t>
            </w:r>
            <w:r>
              <w:rPr>
                <w:rFonts w:ascii="Verdana" w:hAnsi="Verdana"/>
              </w:rPr>
              <w:t xml:space="preserve"> January 2024</w:t>
            </w:r>
          </w:p>
        </w:tc>
        <w:tc>
          <w:tcPr>
            <w:tcW w:w="6918" w:type="dxa"/>
            <w:shd w:val="clear" w:color="auto" w:fill="auto"/>
            <w:vAlign w:val="center"/>
          </w:tcPr>
          <w:p w14:paraId="3C304BCE" w14:textId="77777777" w:rsidR="00E6614A" w:rsidRPr="00E92309" w:rsidRDefault="00E6614A" w:rsidP="005F5A81">
            <w:pPr>
              <w:rPr>
                <w:rFonts w:ascii="Verdana" w:hAnsi="Verdana"/>
              </w:rPr>
            </w:pPr>
            <w:r>
              <w:rPr>
                <w:rFonts w:ascii="Verdana" w:hAnsi="Verdana"/>
              </w:rPr>
              <w:t>Second meeting – may not be required</w:t>
            </w:r>
          </w:p>
        </w:tc>
      </w:tr>
      <w:tr w:rsidR="00E6614A" w:rsidRPr="00D91AE5" w14:paraId="0FC2CE3E" w14:textId="77777777" w:rsidTr="005F5A81">
        <w:trPr>
          <w:trHeight w:val="419"/>
        </w:trPr>
        <w:tc>
          <w:tcPr>
            <w:tcW w:w="2795" w:type="dxa"/>
            <w:shd w:val="clear" w:color="auto" w:fill="auto"/>
            <w:vAlign w:val="center"/>
          </w:tcPr>
          <w:p w14:paraId="55DED6CD" w14:textId="77777777" w:rsidR="00E6614A" w:rsidRDefault="00E6614A" w:rsidP="005F5A81">
            <w:pPr>
              <w:rPr>
                <w:rFonts w:ascii="Verdana" w:hAnsi="Verdana"/>
              </w:rPr>
            </w:pPr>
            <w:r>
              <w:rPr>
                <w:rFonts w:ascii="Verdana" w:hAnsi="Verdana"/>
              </w:rPr>
              <w:t>24</w:t>
            </w:r>
            <w:r w:rsidRPr="00526688">
              <w:rPr>
                <w:rFonts w:ascii="Verdana" w:hAnsi="Verdana"/>
                <w:vertAlign w:val="superscript"/>
              </w:rPr>
              <w:t>th</w:t>
            </w:r>
            <w:r>
              <w:rPr>
                <w:rFonts w:ascii="Verdana" w:hAnsi="Verdana"/>
              </w:rPr>
              <w:t xml:space="preserve"> January 2024</w:t>
            </w:r>
          </w:p>
        </w:tc>
        <w:tc>
          <w:tcPr>
            <w:tcW w:w="6918" w:type="dxa"/>
            <w:shd w:val="clear" w:color="auto" w:fill="auto"/>
            <w:vAlign w:val="center"/>
          </w:tcPr>
          <w:p w14:paraId="60E36C68" w14:textId="77777777" w:rsidR="00E6614A" w:rsidRPr="00E92309" w:rsidRDefault="00E6614A" w:rsidP="005F5A81">
            <w:pPr>
              <w:rPr>
                <w:rFonts w:ascii="Verdana" w:hAnsi="Verdana"/>
              </w:rPr>
            </w:pPr>
          </w:p>
        </w:tc>
      </w:tr>
      <w:tr w:rsidR="00E6614A" w:rsidRPr="00D91AE5" w14:paraId="16D48B63" w14:textId="77777777" w:rsidTr="005F5A81">
        <w:trPr>
          <w:trHeight w:val="419"/>
        </w:trPr>
        <w:tc>
          <w:tcPr>
            <w:tcW w:w="2795" w:type="dxa"/>
            <w:shd w:val="clear" w:color="auto" w:fill="auto"/>
            <w:vAlign w:val="center"/>
          </w:tcPr>
          <w:p w14:paraId="3F6EC8AF" w14:textId="77777777" w:rsidR="00E6614A" w:rsidRDefault="00E6614A" w:rsidP="005F5A81">
            <w:pPr>
              <w:rPr>
                <w:rFonts w:ascii="Verdana" w:hAnsi="Verdana"/>
              </w:rPr>
            </w:pPr>
            <w:r>
              <w:rPr>
                <w:rFonts w:ascii="Verdana" w:hAnsi="Verdana"/>
              </w:rPr>
              <w:t>14</w:t>
            </w:r>
            <w:r w:rsidRPr="00030EA4">
              <w:rPr>
                <w:rFonts w:ascii="Verdana" w:hAnsi="Verdana"/>
                <w:vertAlign w:val="superscript"/>
              </w:rPr>
              <w:t>th</w:t>
            </w:r>
            <w:r>
              <w:rPr>
                <w:rFonts w:ascii="Verdana" w:hAnsi="Verdana"/>
              </w:rPr>
              <w:t xml:space="preserve"> February 2024</w:t>
            </w:r>
          </w:p>
        </w:tc>
        <w:tc>
          <w:tcPr>
            <w:tcW w:w="6918" w:type="dxa"/>
            <w:shd w:val="clear" w:color="auto" w:fill="auto"/>
            <w:vAlign w:val="center"/>
          </w:tcPr>
          <w:p w14:paraId="1815C934" w14:textId="77777777" w:rsidR="00E6614A" w:rsidRPr="00E92309" w:rsidRDefault="00E6614A" w:rsidP="005F5A81">
            <w:pPr>
              <w:rPr>
                <w:rFonts w:ascii="Verdana" w:hAnsi="Verdana"/>
              </w:rPr>
            </w:pPr>
            <w:r>
              <w:rPr>
                <w:rFonts w:ascii="Verdana" w:hAnsi="Verdana"/>
              </w:rPr>
              <w:t>Second meeting – may not be required</w:t>
            </w:r>
          </w:p>
        </w:tc>
      </w:tr>
      <w:tr w:rsidR="00E6614A" w:rsidRPr="00D91AE5" w14:paraId="5E54C221" w14:textId="77777777" w:rsidTr="005F5A81">
        <w:trPr>
          <w:trHeight w:val="419"/>
        </w:trPr>
        <w:tc>
          <w:tcPr>
            <w:tcW w:w="2795" w:type="dxa"/>
            <w:shd w:val="clear" w:color="auto" w:fill="auto"/>
            <w:vAlign w:val="center"/>
          </w:tcPr>
          <w:p w14:paraId="72F410FB" w14:textId="77777777" w:rsidR="00E6614A" w:rsidRDefault="00E6614A" w:rsidP="005F5A81">
            <w:pPr>
              <w:rPr>
                <w:rFonts w:ascii="Verdana" w:hAnsi="Verdana"/>
              </w:rPr>
            </w:pPr>
            <w:r>
              <w:rPr>
                <w:rFonts w:ascii="Verdana" w:hAnsi="Verdana"/>
              </w:rPr>
              <w:t>28</w:t>
            </w:r>
            <w:r w:rsidRPr="00526688">
              <w:rPr>
                <w:rFonts w:ascii="Verdana" w:hAnsi="Verdana"/>
                <w:vertAlign w:val="superscript"/>
              </w:rPr>
              <w:t>th</w:t>
            </w:r>
            <w:r>
              <w:rPr>
                <w:rFonts w:ascii="Verdana" w:hAnsi="Verdana"/>
              </w:rPr>
              <w:t xml:space="preserve"> February 2024</w:t>
            </w:r>
          </w:p>
        </w:tc>
        <w:tc>
          <w:tcPr>
            <w:tcW w:w="6918" w:type="dxa"/>
            <w:shd w:val="clear" w:color="auto" w:fill="auto"/>
            <w:vAlign w:val="center"/>
          </w:tcPr>
          <w:p w14:paraId="183C59FB" w14:textId="77777777" w:rsidR="00E6614A" w:rsidRPr="00E92309" w:rsidRDefault="00E6614A" w:rsidP="005F5A81">
            <w:pPr>
              <w:rPr>
                <w:rFonts w:ascii="Verdana" w:hAnsi="Verdana"/>
              </w:rPr>
            </w:pPr>
          </w:p>
        </w:tc>
      </w:tr>
      <w:tr w:rsidR="00E6614A" w:rsidRPr="00D91AE5" w14:paraId="2AD28D07" w14:textId="77777777" w:rsidTr="005F5A81">
        <w:trPr>
          <w:trHeight w:val="419"/>
        </w:trPr>
        <w:tc>
          <w:tcPr>
            <w:tcW w:w="2795" w:type="dxa"/>
            <w:shd w:val="clear" w:color="auto" w:fill="auto"/>
            <w:vAlign w:val="center"/>
          </w:tcPr>
          <w:p w14:paraId="74A864EB" w14:textId="77777777" w:rsidR="00E6614A" w:rsidRDefault="00E6614A" w:rsidP="005F5A81">
            <w:pPr>
              <w:rPr>
                <w:rFonts w:ascii="Verdana" w:hAnsi="Verdana"/>
              </w:rPr>
            </w:pPr>
            <w:r>
              <w:rPr>
                <w:rFonts w:ascii="Verdana" w:hAnsi="Verdana"/>
              </w:rPr>
              <w:t>13</w:t>
            </w:r>
            <w:r w:rsidRPr="00030EA4">
              <w:rPr>
                <w:rFonts w:ascii="Verdana" w:hAnsi="Verdana"/>
                <w:vertAlign w:val="superscript"/>
              </w:rPr>
              <w:t>th</w:t>
            </w:r>
            <w:r>
              <w:rPr>
                <w:rFonts w:ascii="Verdana" w:hAnsi="Verdana"/>
              </w:rPr>
              <w:t xml:space="preserve"> March 2024</w:t>
            </w:r>
          </w:p>
        </w:tc>
        <w:tc>
          <w:tcPr>
            <w:tcW w:w="6918" w:type="dxa"/>
            <w:shd w:val="clear" w:color="auto" w:fill="auto"/>
            <w:vAlign w:val="center"/>
          </w:tcPr>
          <w:p w14:paraId="7B349204" w14:textId="77777777" w:rsidR="00E6614A" w:rsidRPr="00E92309" w:rsidRDefault="00E6614A" w:rsidP="005F5A81">
            <w:pPr>
              <w:rPr>
                <w:rFonts w:ascii="Verdana" w:hAnsi="Verdana"/>
              </w:rPr>
            </w:pPr>
            <w:r>
              <w:rPr>
                <w:rFonts w:ascii="Verdana" w:hAnsi="Verdana"/>
              </w:rPr>
              <w:t>Second meeting – may not be required</w:t>
            </w:r>
          </w:p>
        </w:tc>
      </w:tr>
      <w:tr w:rsidR="00E6614A" w:rsidRPr="00D91AE5" w14:paraId="09DD7A8A" w14:textId="77777777" w:rsidTr="005F5A81">
        <w:trPr>
          <w:trHeight w:val="419"/>
        </w:trPr>
        <w:tc>
          <w:tcPr>
            <w:tcW w:w="2795" w:type="dxa"/>
            <w:shd w:val="clear" w:color="auto" w:fill="auto"/>
            <w:vAlign w:val="center"/>
          </w:tcPr>
          <w:p w14:paraId="6A791CD5" w14:textId="77777777" w:rsidR="00E6614A" w:rsidRDefault="00E6614A" w:rsidP="005F5A81">
            <w:pPr>
              <w:rPr>
                <w:rFonts w:ascii="Verdana" w:hAnsi="Verdana"/>
              </w:rPr>
            </w:pPr>
            <w:r>
              <w:rPr>
                <w:rFonts w:ascii="Verdana" w:hAnsi="Verdana"/>
              </w:rPr>
              <w:t>27</w:t>
            </w:r>
            <w:r w:rsidRPr="00526688">
              <w:rPr>
                <w:rFonts w:ascii="Verdana" w:hAnsi="Verdana"/>
                <w:vertAlign w:val="superscript"/>
              </w:rPr>
              <w:t>th</w:t>
            </w:r>
            <w:r>
              <w:rPr>
                <w:rFonts w:ascii="Verdana" w:hAnsi="Verdana"/>
              </w:rPr>
              <w:t xml:space="preserve"> March 2024</w:t>
            </w:r>
          </w:p>
        </w:tc>
        <w:tc>
          <w:tcPr>
            <w:tcW w:w="6918" w:type="dxa"/>
            <w:shd w:val="clear" w:color="auto" w:fill="auto"/>
            <w:vAlign w:val="center"/>
          </w:tcPr>
          <w:p w14:paraId="435408AC" w14:textId="77777777" w:rsidR="00E6614A" w:rsidRPr="00E92309" w:rsidRDefault="00E6614A" w:rsidP="005F5A81">
            <w:pPr>
              <w:rPr>
                <w:rFonts w:ascii="Verdana" w:hAnsi="Verdana"/>
              </w:rPr>
            </w:pPr>
          </w:p>
        </w:tc>
      </w:tr>
      <w:tr w:rsidR="00E6614A" w:rsidRPr="00D91AE5" w14:paraId="7B9117E9" w14:textId="77777777" w:rsidTr="005F5A81">
        <w:trPr>
          <w:trHeight w:val="419"/>
        </w:trPr>
        <w:tc>
          <w:tcPr>
            <w:tcW w:w="2795" w:type="dxa"/>
            <w:shd w:val="clear" w:color="auto" w:fill="auto"/>
            <w:vAlign w:val="center"/>
          </w:tcPr>
          <w:p w14:paraId="10B2C1A0" w14:textId="77777777" w:rsidR="00E6614A" w:rsidRDefault="00E6614A" w:rsidP="005F5A81">
            <w:pPr>
              <w:rPr>
                <w:rFonts w:ascii="Verdana" w:hAnsi="Verdana"/>
              </w:rPr>
            </w:pPr>
            <w:r>
              <w:rPr>
                <w:rFonts w:ascii="Verdana" w:hAnsi="Verdana"/>
              </w:rPr>
              <w:t>10</w:t>
            </w:r>
            <w:r w:rsidRPr="00030EA4">
              <w:rPr>
                <w:rFonts w:ascii="Verdana" w:hAnsi="Verdana"/>
                <w:vertAlign w:val="superscript"/>
              </w:rPr>
              <w:t>th</w:t>
            </w:r>
            <w:r>
              <w:rPr>
                <w:rFonts w:ascii="Verdana" w:hAnsi="Verdana"/>
              </w:rPr>
              <w:t xml:space="preserve"> April 2024</w:t>
            </w:r>
          </w:p>
        </w:tc>
        <w:tc>
          <w:tcPr>
            <w:tcW w:w="6918" w:type="dxa"/>
            <w:shd w:val="clear" w:color="auto" w:fill="auto"/>
            <w:vAlign w:val="center"/>
          </w:tcPr>
          <w:p w14:paraId="34BAC129" w14:textId="77777777" w:rsidR="00E6614A" w:rsidRPr="00E92309" w:rsidRDefault="00E6614A" w:rsidP="005F5A81">
            <w:pPr>
              <w:rPr>
                <w:rFonts w:ascii="Verdana" w:hAnsi="Verdana"/>
              </w:rPr>
            </w:pPr>
            <w:r>
              <w:rPr>
                <w:rFonts w:ascii="Verdana" w:hAnsi="Verdana"/>
              </w:rPr>
              <w:t>Second meeting – may not be required</w:t>
            </w:r>
          </w:p>
        </w:tc>
      </w:tr>
      <w:tr w:rsidR="00E6614A" w:rsidRPr="00D91AE5" w14:paraId="21708BCE" w14:textId="77777777" w:rsidTr="005F5A81">
        <w:trPr>
          <w:trHeight w:val="419"/>
        </w:trPr>
        <w:tc>
          <w:tcPr>
            <w:tcW w:w="2795" w:type="dxa"/>
            <w:shd w:val="clear" w:color="auto" w:fill="auto"/>
            <w:vAlign w:val="center"/>
          </w:tcPr>
          <w:p w14:paraId="084F3391" w14:textId="77777777" w:rsidR="00E6614A" w:rsidRDefault="00E6614A" w:rsidP="005F5A81">
            <w:pPr>
              <w:rPr>
                <w:rFonts w:ascii="Verdana" w:hAnsi="Verdana"/>
              </w:rPr>
            </w:pPr>
            <w:r>
              <w:rPr>
                <w:rFonts w:ascii="Verdana" w:hAnsi="Verdana"/>
              </w:rPr>
              <w:t>24</w:t>
            </w:r>
            <w:r w:rsidRPr="00526688">
              <w:rPr>
                <w:rFonts w:ascii="Verdana" w:hAnsi="Verdana"/>
                <w:vertAlign w:val="superscript"/>
              </w:rPr>
              <w:t>th</w:t>
            </w:r>
            <w:r>
              <w:rPr>
                <w:rFonts w:ascii="Verdana" w:hAnsi="Verdana"/>
              </w:rPr>
              <w:t xml:space="preserve"> April 2024</w:t>
            </w:r>
          </w:p>
        </w:tc>
        <w:tc>
          <w:tcPr>
            <w:tcW w:w="6918" w:type="dxa"/>
            <w:shd w:val="clear" w:color="auto" w:fill="auto"/>
            <w:vAlign w:val="center"/>
          </w:tcPr>
          <w:p w14:paraId="617A0722" w14:textId="77777777" w:rsidR="00E6614A" w:rsidRPr="00E92309" w:rsidRDefault="00E6614A" w:rsidP="005F5A81">
            <w:pPr>
              <w:rPr>
                <w:rFonts w:ascii="Verdana" w:hAnsi="Verdana"/>
              </w:rPr>
            </w:pPr>
          </w:p>
        </w:tc>
      </w:tr>
      <w:tr w:rsidR="00E6614A" w:rsidRPr="00D91AE5" w14:paraId="5DB20D18" w14:textId="77777777" w:rsidTr="005F5A81">
        <w:trPr>
          <w:trHeight w:val="419"/>
        </w:trPr>
        <w:tc>
          <w:tcPr>
            <w:tcW w:w="2795" w:type="dxa"/>
            <w:shd w:val="clear" w:color="auto" w:fill="auto"/>
            <w:vAlign w:val="center"/>
          </w:tcPr>
          <w:p w14:paraId="75B01940" w14:textId="77777777" w:rsidR="00E6614A" w:rsidRDefault="00E6614A" w:rsidP="005F5A81">
            <w:pPr>
              <w:rPr>
                <w:rFonts w:ascii="Verdana" w:hAnsi="Verdana"/>
              </w:rPr>
            </w:pPr>
            <w:r>
              <w:rPr>
                <w:rFonts w:ascii="Verdana" w:hAnsi="Verdana"/>
              </w:rPr>
              <w:t>8</w:t>
            </w:r>
            <w:r w:rsidRPr="00526688">
              <w:rPr>
                <w:rFonts w:ascii="Verdana" w:hAnsi="Verdana"/>
                <w:vertAlign w:val="superscript"/>
              </w:rPr>
              <w:t>th</w:t>
            </w:r>
            <w:r>
              <w:rPr>
                <w:rFonts w:ascii="Verdana" w:hAnsi="Verdana"/>
              </w:rPr>
              <w:t xml:space="preserve"> May 2024</w:t>
            </w:r>
          </w:p>
        </w:tc>
        <w:tc>
          <w:tcPr>
            <w:tcW w:w="6918" w:type="dxa"/>
            <w:shd w:val="clear" w:color="auto" w:fill="auto"/>
            <w:vAlign w:val="center"/>
          </w:tcPr>
          <w:p w14:paraId="7FC5AE06" w14:textId="77777777" w:rsidR="00E6614A" w:rsidRPr="00E92309" w:rsidRDefault="00E6614A" w:rsidP="005F5A81">
            <w:pPr>
              <w:rPr>
                <w:rFonts w:ascii="Verdana" w:hAnsi="Verdana"/>
              </w:rPr>
            </w:pPr>
            <w:r>
              <w:rPr>
                <w:rFonts w:ascii="Verdana" w:hAnsi="Verdana"/>
              </w:rPr>
              <w:t xml:space="preserve">AGM Only </w:t>
            </w:r>
          </w:p>
        </w:tc>
      </w:tr>
    </w:tbl>
    <w:p w14:paraId="1B0CBED3" w14:textId="77777777" w:rsidR="00F05867" w:rsidRDefault="00F05867" w:rsidP="00E6614A"/>
    <w:sectPr w:rsidR="00F05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52EE1"/>
    <w:multiLevelType w:val="hybridMultilevel"/>
    <w:tmpl w:val="39306390"/>
    <w:lvl w:ilvl="0" w:tplc="8C3C5424">
      <w:start w:val="1"/>
      <w:numFmt w:val="decimal"/>
      <w:lvlText w:val="%1."/>
      <w:lvlJc w:val="left"/>
      <w:pPr>
        <w:ind w:left="720" w:hanging="360"/>
      </w:pPr>
    </w:lvl>
    <w:lvl w:ilvl="1" w:tplc="6FE63880">
      <w:start w:val="1"/>
      <w:numFmt w:val="lowerLetter"/>
      <w:lvlText w:val="%2."/>
      <w:lvlJc w:val="left"/>
      <w:pPr>
        <w:ind w:left="1440" w:hanging="360"/>
      </w:pPr>
    </w:lvl>
    <w:lvl w:ilvl="2" w:tplc="E2CC5C1C" w:tentative="1">
      <w:start w:val="1"/>
      <w:numFmt w:val="lowerRoman"/>
      <w:lvlText w:val="%3."/>
      <w:lvlJc w:val="right"/>
      <w:pPr>
        <w:ind w:left="2160" w:hanging="180"/>
      </w:pPr>
    </w:lvl>
    <w:lvl w:ilvl="3" w:tplc="3C305F50" w:tentative="1">
      <w:start w:val="1"/>
      <w:numFmt w:val="decimal"/>
      <w:lvlText w:val="%4."/>
      <w:lvlJc w:val="left"/>
      <w:pPr>
        <w:ind w:left="2880" w:hanging="360"/>
      </w:pPr>
    </w:lvl>
    <w:lvl w:ilvl="4" w:tplc="E92033DA" w:tentative="1">
      <w:start w:val="1"/>
      <w:numFmt w:val="lowerLetter"/>
      <w:lvlText w:val="%5."/>
      <w:lvlJc w:val="left"/>
      <w:pPr>
        <w:ind w:left="3600" w:hanging="360"/>
      </w:pPr>
    </w:lvl>
    <w:lvl w:ilvl="5" w:tplc="B69882A8" w:tentative="1">
      <w:start w:val="1"/>
      <w:numFmt w:val="lowerRoman"/>
      <w:lvlText w:val="%6."/>
      <w:lvlJc w:val="right"/>
      <w:pPr>
        <w:ind w:left="4320" w:hanging="180"/>
      </w:pPr>
    </w:lvl>
    <w:lvl w:ilvl="6" w:tplc="05B6585C" w:tentative="1">
      <w:start w:val="1"/>
      <w:numFmt w:val="decimal"/>
      <w:lvlText w:val="%7."/>
      <w:lvlJc w:val="left"/>
      <w:pPr>
        <w:ind w:left="5040" w:hanging="360"/>
      </w:pPr>
    </w:lvl>
    <w:lvl w:ilvl="7" w:tplc="3F8C6836" w:tentative="1">
      <w:start w:val="1"/>
      <w:numFmt w:val="lowerLetter"/>
      <w:lvlText w:val="%8."/>
      <w:lvlJc w:val="left"/>
      <w:pPr>
        <w:ind w:left="5760" w:hanging="360"/>
      </w:pPr>
    </w:lvl>
    <w:lvl w:ilvl="8" w:tplc="7DCA28A0" w:tentative="1">
      <w:start w:val="1"/>
      <w:numFmt w:val="lowerRoman"/>
      <w:lvlText w:val="%9."/>
      <w:lvlJc w:val="right"/>
      <w:pPr>
        <w:ind w:left="6480" w:hanging="180"/>
      </w:pPr>
    </w:lvl>
  </w:abstractNum>
  <w:num w:numId="1" w16cid:durableId="1966226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7B"/>
    <w:rsid w:val="00532615"/>
    <w:rsid w:val="008534D7"/>
    <w:rsid w:val="008E438F"/>
    <w:rsid w:val="008F2A7C"/>
    <w:rsid w:val="00B9025D"/>
    <w:rsid w:val="00DD247B"/>
    <w:rsid w:val="00E6614A"/>
    <w:rsid w:val="00F0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B1E8"/>
  <w15:chartTrackingRefBased/>
  <w15:docId w15:val="{7465267A-A4A2-4C84-ACA3-2E8256DB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7B"/>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47B"/>
    <w:pPr>
      <w:spacing w:after="200" w:line="276" w:lineRule="auto"/>
      <w:ind w:left="720"/>
      <w:contextualSpacing/>
    </w:pPr>
  </w:style>
  <w:style w:type="paragraph" w:customStyle="1" w:styleId="xmsonormal">
    <w:name w:val="x_msonormal"/>
    <w:basedOn w:val="Normal"/>
    <w:rsid w:val="00E6614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E66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customXml" Target="ink/ink6.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customXml" Target="ink/ink1.xml"/><Relationship Id="rId12" Type="http://schemas.openxmlformats.org/officeDocument/2006/relationships/customXml" Target="ink/ink3.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hyperlink" Target="http://www.rushensilverband.org.i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customXml" Target="ink/ink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porterin.gov.im/" TargetMode="External"/><Relationship Id="rId14" Type="http://schemas.openxmlformats.org/officeDocument/2006/relationships/customXml" Target="ink/ink4.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20T16:25:48.392"/>
    </inkml:context>
    <inkml:brush xml:id="br0">
      <inkml:brushProperty name="width" value="0.3" units="cm"/>
      <inkml:brushProperty name="height" value="0.6" units="cm"/>
      <inkml:brushProperty name="tip" value="rectangle"/>
      <inkml:brushProperty name="rasterOp" value="maskPen"/>
      <inkml:brushProperty name="ignorePressure" value="1"/>
    </inkml:brush>
  </inkml:definitions>
  <inkml:trace contextRef="#ctx0" brushRef="#br0">1 0,'18'14,"0"-1,0-1,1 0,1-1,0-2,1 0,0-1,27 7,7 4,-25-10,1 0,0-2,1-1,56 3,130-10,-84-2,-1 5,156-5,-186-9,-75 7,0 2,0 0,0 2,45 4,52 17,-60-8,120 7,49-21,120 3,-66 26,-97-1,-22-1,-110-14,108 7,-106-16,93-2,-134-1,0-1,0-1,0-1,0-1,25-10,-37 11,0 0,0-1,0-1,-1 1,0-1,0-1,-1 1,0-1,8-11,-4 7,8-10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20T16:36:18.745"/>
    </inkml:context>
    <inkml:brush xml:id="br0">
      <inkml:brushProperty name="width" value="0.2" units="cm"/>
      <inkml:brushProperty name="height" value="0.4" units="cm"/>
      <inkml:brushProperty name="tip" value="rectangle"/>
      <inkml:brushProperty name="rasterOp" value="maskPen"/>
      <inkml:brushProperty name="ignorePressure" value="1"/>
    </inkml:brush>
  </inkml:definitions>
  <inkml:trace contextRef="#ctx0" brushRef="#br0">4296 55,'-5'-3,"1"0,-1 0,0 1,0 0,0-1,0 2,0-1,-1 0,1 1,0 0,-1 1,-6-1,-5-1,-152-16,-239 7,358 11,-45 5,-1 5,-150 34,120-19,-229 33,252-46,-158-3,154-12,-108-18,96 6,-224-1,149 3,36 0,-600 10,393 5,328-2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20T16:36:07.775"/>
    </inkml:context>
    <inkml:brush xml:id="br0">
      <inkml:brushProperty name="width" value="0.2" units="cm"/>
      <inkml:brushProperty name="height" value="0.4" units="cm"/>
      <inkml:brushProperty name="tip" value="rectangle"/>
      <inkml:brushProperty name="rasterOp" value="maskPen"/>
      <inkml:brushProperty name="ignorePressure" value="1"/>
    </inkml:brush>
  </inkml:definitions>
  <inkml:trace contextRef="#ctx0" brushRef="#br0">0 333,'3'-1,"1"0,-1 0,0 0,1-1,-1 1,0-1,0 0,0 0,-1 0,1 0,0 0,-1-1,1 1,-1-1,2-3,20-16,7 2,59-26,-29 16,-47 23,12-8,1 2,54-19,-71 30,-1-1,0 2,1-1,-1 1,1 1,-1 0,1 0,-1 0,1 2,-1-1,0 1,0 0,14 6,35 17,-38-15,1-1,0-1,0 0,1-2,0 0,26 2,-12-6,0-2,0-1,0-2,0-1,0-2,35-11,-56 14,-15 6,-25 15,-97 57,-160 73,266-141,1-1,-1 0,0-1,-17 3,29-7,0 0,1-1,-1 0,1 1,-1-1,0 0,1-1,-1 1,1-1,-1 1,1-1,-1 0,1-1,-1 1,1 0,0-1,0 0,0 0,0 0,0 0,0 0,0-1,1 1,-4-5,-11-22,-12-18,28 45,-1 1,1-1,-1 0,0 1,1-1,-1 1,0 0,0-1,0 1,0 0,0 0,0 0,0 1,0-1,0 0,0 1,-1-1,1 1,0 0,-3 0,-13 3,-1 2,1 0,-34 14,26-10,105-25,1029-284,-958 256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20T16:34:57.602"/>
    </inkml:context>
    <inkml:brush xml:id="br0">
      <inkml:brushProperty name="width" value="0.2" units="cm"/>
      <inkml:brushProperty name="height" value="0.4" units="cm"/>
      <inkml:brushProperty name="tip" value="rectangle"/>
      <inkml:brushProperty name="rasterOp" value="maskPen"/>
      <inkml:brushProperty name="ignorePressure" value="1"/>
    </inkml:brush>
  </inkml:definitions>
  <inkml:trace contextRef="#ctx0" brushRef="#br0">0 2,'103'-1,"113"3,-171 4,0 2,51 17,21 4,-72-24,1-1,-1-2,1-2,-1-2,55-10,40-1,118-13,-233 25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20T16:34:54.555"/>
    </inkml:context>
    <inkml:brush xml:id="br0">
      <inkml:brushProperty name="width" value="0.2" units="cm"/>
      <inkml:brushProperty name="height" value="0.4" units="cm"/>
      <inkml:brushProperty name="tip" value="rectangle"/>
      <inkml:brushProperty name="rasterOp" value="maskPen"/>
      <inkml:brushProperty name="ignorePressur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20T16:25:26.912"/>
    </inkml:context>
    <inkml:brush xml:id="br0">
      <inkml:brushProperty name="width" value="0.3" units="cm"/>
      <inkml:brushProperty name="height" value="0.6" units="cm"/>
      <inkml:brushProperty name="tip" value="rectangle"/>
      <inkml:brushProperty name="rasterOp" value="maskPen"/>
      <inkml:brushProperty name="ignorePressure" value="1"/>
    </inkml:brush>
  </inkml:definitions>
  <inkml:trace contextRef="#ctx0" brushRef="#br0">2395 95,'-170'-7,"-231"-41,336 39,-3-3,34 5,-46-3,69 9,0 1,0 0,0 1,1 1,-1-1,0 2,0-1,-13 7,-49 30,61-31,-1-1,0 0,0 0,0-1,0-1,-1 0,0-1,-21 3,-26-5,1-2,-1-4,-89-16,69 8,-100-2,163 14,0 0,0 1,0 1,0 1,1 1,-1 0,1 1,0 1,0 0,-21 12,19-8,-1 0,0-2,-1 0,0-2,0 0,0-1,-1-1,1-1,-1-1,0-1,-24-2,0 1,29 1,0-1,0-1,0-1,-20-4,20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Smith</dc:creator>
  <cp:keywords/>
  <dc:description/>
  <cp:lastModifiedBy>Paula  Smith</cp:lastModifiedBy>
  <cp:revision>5</cp:revision>
  <dcterms:created xsi:type="dcterms:W3CDTF">2023-11-20T16:14:00Z</dcterms:created>
  <dcterms:modified xsi:type="dcterms:W3CDTF">2023-11-20T16:38:00Z</dcterms:modified>
</cp:coreProperties>
</file>